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01E" w:rsidRPr="00D9369D" w:rsidRDefault="0002601E" w:rsidP="008477DF">
      <w:pPr>
        <w:shd w:val="clear" w:color="auto" w:fill="FBD4B4" w:themeFill="accent6" w:themeFillTint="66"/>
        <w:spacing w:before="60" w:after="60"/>
        <w:jc w:val="center"/>
        <w:rPr>
          <w:rFonts w:eastAsia="Bookman Old Style"/>
          <w:b/>
          <w:bCs/>
          <w:sz w:val="24"/>
          <w:szCs w:val="24"/>
          <w:lang w:val="id-ID"/>
        </w:rPr>
      </w:pPr>
      <w:r w:rsidRPr="00D9369D">
        <w:rPr>
          <w:rFonts w:eastAsia="Bookman Old Style"/>
          <w:b/>
          <w:bCs/>
          <w:sz w:val="24"/>
          <w:szCs w:val="24"/>
        </w:rPr>
        <w:t>CAPAIAN PEMBELAJARAN</w:t>
      </w:r>
      <w:r w:rsidRPr="00D9369D">
        <w:rPr>
          <w:rFonts w:eastAsia="Bookman Old Style"/>
          <w:b/>
          <w:bCs/>
          <w:sz w:val="24"/>
          <w:szCs w:val="24"/>
          <w:lang w:val="id-ID"/>
        </w:rPr>
        <w:t xml:space="preserve"> </w:t>
      </w:r>
    </w:p>
    <w:p w:rsidR="0002601E" w:rsidRPr="00D9369D" w:rsidRDefault="0002601E" w:rsidP="008477DF">
      <w:pPr>
        <w:shd w:val="clear" w:color="auto" w:fill="FBD4B4" w:themeFill="accent6" w:themeFillTint="66"/>
        <w:spacing w:before="60" w:after="60"/>
        <w:jc w:val="center"/>
        <w:rPr>
          <w:rFonts w:eastAsia="Bookman Old Style"/>
          <w:b/>
          <w:bCs/>
          <w:sz w:val="24"/>
          <w:szCs w:val="24"/>
        </w:rPr>
      </w:pPr>
      <w:r w:rsidRPr="00D9369D">
        <w:rPr>
          <w:rFonts w:eastAsia="Bookman Old Style"/>
          <w:b/>
          <w:bCs/>
          <w:sz w:val="24"/>
          <w:szCs w:val="24"/>
        </w:rPr>
        <w:t xml:space="preserve">MATA PELAJARAN : </w:t>
      </w:r>
      <w:r w:rsidR="0068201F" w:rsidRPr="00D9369D">
        <w:rPr>
          <w:rFonts w:eastAsia="Bookman Old Style"/>
          <w:b/>
          <w:bCs/>
          <w:sz w:val="24"/>
          <w:szCs w:val="24"/>
        </w:rPr>
        <w:t>SENI TEATER</w:t>
      </w:r>
    </w:p>
    <w:p w:rsidR="0002601E" w:rsidRPr="00D9369D" w:rsidRDefault="0002601E" w:rsidP="008477DF">
      <w:pPr>
        <w:shd w:val="clear" w:color="auto" w:fill="EAF1DD" w:themeFill="accent3" w:themeFillTint="33"/>
        <w:spacing w:before="60" w:after="60"/>
        <w:jc w:val="center"/>
        <w:rPr>
          <w:rFonts w:eastAsia="Bookman Old Style"/>
          <w:b/>
          <w:bCs/>
          <w:sz w:val="24"/>
          <w:szCs w:val="24"/>
          <w:lang w:val="id-ID"/>
        </w:rPr>
      </w:pPr>
      <w:r w:rsidRPr="00D9369D">
        <w:rPr>
          <w:rFonts w:eastAsia="Bookman Old Style"/>
          <w:b/>
          <w:bCs/>
          <w:sz w:val="24"/>
          <w:szCs w:val="24"/>
          <w:lang w:val="id-ID"/>
        </w:rPr>
        <w:t>(Keputusan BSKAP Nomor : 32 Tahun 2024)</w:t>
      </w:r>
    </w:p>
    <w:p w:rsidR="0002601E" w:rsidRPr="00D9369D" w:rsidRDefault="0002601E" w:rsidP="008477DF">
      <w:pPr>
        <w:tabs>
          <w:tab w:val="left" w:pos="1220"/>
          <w:tab w:val="left" w:pos="1800"/>
        </w:tabs>
        <w:spacing w:before="60" w:after="60"/>
        <w:ind w:left="1133" w:hanging="1133"/>
        <w:rPr>
          <w:rFonts w:eastAsia="Bookman Old Style"/>
          <w:sz w:val="24"/>
          <w:szCs w:val="24"/>
          <w:lang w:val="id-ID"/>
        </w:rPr>
      </w:pPr>
    </w:p>
    <w:p w:rsidR="00BB3B84" w:rsidRDefault="00BB3B84" w:rsidP="008477DF">
      <w:pPr>
        <w:spacing w:before="60" w:after="60"/>
        <w:ind w:left="426" w:hanging="426"/>
        <w:rPr>
          <w:rFonts w:eastAsia="Bookman Old Style"/>
          <w:b/>
          <w:bCs/>
          <w:caps/>
          <w:sz w:val="24"/>
          <w:szCs w:val="24"/>
          <w:lang w:val="id-ID"/>
        </w:rPr>
      </w:pPr>
    </w:p>
    <w:p w:rsidR="00763792" w:rsidRPr="00D9369D" w:rsidRDefault="00763792" w:rsidP="008477DF">
      <w:pPr>
        <w:spacing w:before="60" w:after="60"/>
        <w:ind w:left="426" w:hanging="426"/>
        <w:rPr>
          <w:rFonts w:eastAsia="Bookman Old Style"/>
          <w:b/>
          <w:bCs/>
          <w:caps/>
          <w:sz w:val="24"/>
          <w:szCs w:val="24"/>
        </w:rPr>
      </w:pPr>
      <w:r w:rsidRPr="00D9369D">
        <w:rPr>
          <w:rFonts w:eastAsia="Bookman Old Style"/>
          <w:b/>
          <w:bCs/>
          <w:caps/>
          <w:sz w:val="24"/>
          <w:szCs w:val="24"/>
        </w:rPr>
        <w:t xml:space="preserve">A. </w:t>
      </w:r>
      <w:r w:rsidRPr="00D9369D">
        <w:rPr>
          <w:rFonts w:eastAsia="Bookman Old Style"/>
          <w:b/>
          <w:bCs/>
          <w:caps/>
          <w:sz w:val="24"/>
          <w:szCs w:val="24"/>
          <w:lang w:val="id-ID"/>
        </w:rPr>
        <w:tab/>
      </w:r>
      <w:r w:rsidRPr="00D9369D">
        <w:rPr>
          <w:rFonts w:eastAsia="Bookman Old Style"/>
          <w:b/>
          <w:bCs/>
          <w:caps/>
          <w:sz w:val="24"/>
          <w:szCs w:val="24"/>
        </w:rPr>
        <w:t>Rasional</w:t>
      </w:r>
    </w:p>
    <w:p w:rsidR="00763792" w:rsidRPr="00D9369D" w:rsidRDefault="00763792" w:rsidP="008477DF">
      <w:pPr>
        <w:spacing w:before="60" w:after="60"/>
        <w:ind w:left="426"/>
        <w:jc w:val="both"/>
        <w:rPr>
          <w:rFonts w:eastAsia="Bookman Old Style"/>
          <w:sz w:val="24"/>
          <w:szCs w:val="24"/>
        </w:rPr>
      </w:pPr>
      <w:r w:rsidRPr="00D9369D">
        <w:rPr>
          <w:rFonts w:eastAsia="Bookman Old Style"/>
          <w:sz w:val="24"/>
          <w:szCs w:val="24"/>
        </w:rPr>
        <w:t>Mata pelajaran Seni dan Budaya merupakan wahana untuk menumbuhkan kepekaan peserta didik terhadap keindahan. Kepekaan terhadap keindahan membantu seseorang untuk memaknai dan menjalani hidupnya dengan optimal.Pembelajaran seni sangat penting untuk membangun kemampuan olah rasa peserta didik, sehingga mereka mampu meregulasi dirinya, memiliki sifat mencintai keindahan, menghargai keberagaman, dan menjunjung perdamaian. Mata pelajaran Seni dan Budaya berfokus pada kemampuan seseorang untuk merespons sebuah situasi atau konflik melalui visual (seni rupa), bunyi (seni musik), pola dan gerak (seni tari), dan kesatuan gerak, ekspresi, dan suara (seni teater).</w:t>
      </w:r>
    </w:p>
    <w:p w:rsidR="00763792" w:rsidRPr="00D9369D" w:rsidRDefault="00763792" w:rsidP="008477DF">
      <w:pPr>
        <w:spacing w:before="60" w:after="60"/>
        <w:ind w:left="426"/>
        <w:jc w:val="both"/>
        <w:rPr>
          <w:rFonts w:eastAsia="Bookman Old Style"/>
          <w:sz w:val="24"/>
          <w:szCs w:val="24"/>
        </w:rPr>
      </w:pPr>
      <w:r w:rsidRPr="00D9369D">
        <w:rPr>
          <w:rFonts w:eastAsia="Bookman Old Style"/>
          <w:sz w:val="24"/>
          <w:szCs w:val="24"/>
        </w:rPr>
        <w:t>Pembelajaran seni teater, melatih berpikir kritis, mengolah imajinasi dan rasa, menumbuhkan empati, merasakan, membayangkan situasi yang dialami orang lain, dan mengelola konflik dengan terstruktur. Seni teater mengajarkan cara berkomunikasi baik secara verbal maupun nonverbal, peserta didik dapat berinteraksi dengan orang lain dan lingkungannya, serta menyampaikan pesan dengan efektif dan menarik melalui olah gerak tubuh, ekspresi, dan suara. Hal ini dipraktikkan dalam bentuk eksperimen pertunjukan di kelas, kegiatan permainan peran, menulis naskah, dan latihan repetisi gladi bersih.</w:t>
      </w:r>
    </w:p>
    <w:p w:rsidR="00763792" w:rsidRPr="00D9369D" w:rsidRDefault="00763792" w:rsidP="008477DF">
      <w:pPr>
        <w:spacing w:before="60" w:after="60"/>
        <w:ind w:left="426"/>
        <w:jc w:val="both"/>
        <w:rPr>
          <w:rFonts w:eastAsia="Bookman Old Style"/>
          <w:sz w:val="24"/>
          <w:szCs w:val="24"/>
        </w:rPr>
      </w:pPr>
      <w:r w:rsidRPr="00D9369D">
        <w:rPr>
          <w:rFonts w:eastAsia="Bookman Old Style"/>
          <w:sz w:val="24"/>
          <w:szCs w:val="24"/>
        </w:rPr>
        <w:t>Seni teater mendorong terbentuknya profil pelajar Pancasila. Peserta didik mengenal dan mengembangkan diri sendiri, terbiasa mengamati dan menanggapi persoalan di lingkungan sekitarnya dengan emosi yang tepat, menunjukkan empati, dan kreatif mencari solusi. Dengan bermain peran, peserta didik membangun sikap hormat dan toleransi pada kebinekaan sebagai bagian dari masyarakat global. Peserta didik juga didorong untuk bergotong royong dan proaktif dalam bekerja sama. Seni teater, sangat menghargai dan merayakan keunikan setiap individu dan pembelajaran berpusat pada peserta didik, memiliki fleksibilitas bagi peserta didik dan satuan pendidikan.</w:t>
      </w:r>
    </w:p>
    <w:p w:rsidR="00763792" w:rsidRPr="00D9369D" w:rsidRDefault="00763792" w:rsidP="008477DF">
      <w:pPr>
        <w:spacing w:before="60" w:after="60"/>
        <w:ind w:left="426" w:hanging="426"/>
        <w:rPr>
          <w:rFonts w:eastAsia="Bookman Old Style"/>
          <w:b/>
          <w:bCs/>
          <w:caps/>
          <w:sz w:val="24"/>
          <w:szCs w:val="10"/>
          <w:lang w:val="id-ID"/>
        </w:rPr>
      </w:pPr>
    </w:p>
    <w:p w:rsidR="00763792" w:rsidRPr="00D9369D" w:rsidRDefault="00763792" w:rsidP="008477DF">
      <w:pPr>
        <w:spacing w:before="60" w:after="60"/>
        <w:ind w:left="426" w:hanging="426"/>
        <w:rPr>
          <w:rFonts w:eastAsia="Bookman Old Style"/>
          <w:b/>
          <w:bCs/>
          <w:caps/>
          <w:sz w:val="24"/>
          <w:szCs w:val="24"/>
        </w:rPr>
      </w:pPr>
      <w:r w:rsidRPr="00D9369D">
        <w:rPr>
          <w:rFonts w:eastAsia="Bookman Old Style"/>
          <w:b/>
          <w:bCs/>
          <w:caps/>
          <w:sz w:val="24"/>
          <w:szCs w:val="24"/>
        </w:rPr>
        <w:t xml:space="preserve">B. </w:t>
      </w:r>
      <w:r w:rsidRPr="00D9369D">
        <w:rPr>
          <w:rFonts w:eastAsia="Bookman Old Style"/>
          <w:b/>
          <w:bCs/>
          <w:caps/>
          <w:sz w:val="24"/>
          <w:szCs w:val="24"/>
          <w:lang w:val="id-ID"/>
        </w:rPr>
        <w:tab/>
      </w:r>
      <w:r w:rsidRPr="00D9369D">
        <w:rPr>
          <w:rFonts w:eastAsia="Bookman Old Style"/>
          <w:b/>
          <w:bCs/>
          <w:caps/>
          <w:sz w:val="24"/>
          <w:szCs w:val="24"/>
        </w:rPr>
        <w:t>Tujuan</w:t>
      </w:r>
    </w:p>
    <w:p w:rsidR="00763792" w:rsidRPr="00D9369D" w:rsidRDefault="00763792" w:rsidP="008477DF">
      <w:pPr>
        <w:spacing w:before="60" w:after="60"/>
        <w:ind w:left="426"/>
        <w:jc w:val="both"/>
        <w:rPr>
          <w:rFonts w:eastAsia="Bookman Old Style"/>
          <w:sz w:val="24"/>
          <w:szCs w:val="24"/>
        </w:rPr>
      </w:pPr>
      <w:r w:rsidRPr="00D9369D">
        <w:rPr>
          <w:rFonts w:eastAsia="Bookman Old Style"/>
          <w:sz w:val="24"/>
          <w:szCs w:val="24"/>
        </w:rPr>
        <w:t>Mata pelajaran Seni Teater bertujuan agar peserta didik mampu</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menunjukkan kepekaan terhadap persoalan diri dan lingkungan sekitar dan untuk mencari solusi kreatif melalui ekspresi diri;2.</w:t>
      </w:r>
      <w:r w:rsidRPr="00D9369D">
        <w:rPr>
          <w:rFonts w:eastAsia="Bookman Old Style"/>
          <w:sz w:val="24"/>
          <w:szCs w:val="24"/>
        </w:rPr>
        <w:tab/>
        <w:t>mengeksplorasi diri dan melakukan permainan peran dengan menggunakan imajinasi dan sumber daya yang dimilikinya (tubuh, suara, rasa, dan lingkungan);</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menguasai teknik, eksplorasi alat, bahan, dan teknologi yang diperlukan untuk menciptakan sebuah karya seni teater;</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mengomunikasikan gagasan atau pesan melalui sebuah karya seni teater;</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menggunakan berbagai sudut pandang dalam melihat suatu permasalahan di lingkungannya, melalui permainan peran; dan</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menciptakan karya seni dengan penuh tanggung jawab dan kesadaran bahwa setiap karya dapat berdampak, baik bagi dirinya maupun orang lain.</w:t>
      </w:r>
    </w:p>
    <w:p w:rsidR="00763792" w:rsidRPr="00D9369D" w:rsidRDefault="00763792" w:rsidP="008477DF">
      <w:pPr>
        <w:spacing w:before="60" w:after="60"/>
        <w:ind w:left="426" w:hanging="426"/>
        <w:rPr>
          <w:rFonts w:eastAsia="Bookman Old Style"/>
          <w:b/>
          <w:bCs/>
          <w:caps/>
          <w:sz w:val="24"/>
          <w:szCs w:val="10"/>
          <w:lang w:val="id-ID"/>
        </w:rPr>
      </w:pPr>
    </w:p>
    <w:p w:rsidR="00763792" w:rsidRPr="00D9369D" w:rsidRDefault="00763792" w:rsidP="008477DF">
      <w:pPr>
        <w:spacing w:before="60" w:after="60"/>
        <w:ind w:left="426" w:hanging="426"/>
        <w:rPr>
          <w:rFonts w:eastAsia="Bookman Old Style"/>
          <w:b/>
          <w:bCs/>
          <w:caps/>
          <w:sz w:val="24"/>
          <w:szCs w:val="24"/>
        </w:rPr>
      </w:pPr>
      <w:r w:rsidRPr="00D9369D">
        <w:rPr>
          <w:rFonts w:eastAsia="Bookman Old Style"/>
          <w:b/>
          <w:bCs/>
          <w:caps/>
          <w:sz w:val="24"/>
          <w:szCs w:val="24"/>
        </w:rPr>
        <w:lastRenderedPageBreak/>
        <w:t xml:space="preserve">C. </w:t>
      </w:r>
      <w:r w:rsidRPr="00D9369D">
        <w:rPr>
          <w:rFonts w:eastAsia="Bookman Old Style"/>
          <w:b/>
          <w:bCs/>
          <w:caps/>
          <w:sz w:val="24"/>
          <w:szCs w:val="24"/>
          <w:lang w:val="id-ID"/>
        </w:rPr>
        <w:tab/>
      </w:r>
      <w:r w:rsidRPr="00D9369D">
        <w:rPr>
          <w:rFonts w:eastAsia="Bookman Old Style"/>
          <w:b/>
          <w:bCs/>
          <w:caps/>
          <w:sz w:val="24"/>
          <w:szCs w:val="24"/>
        </w:rPr>
        <w:t>Karakteristik</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1.</w:t>
      </w:r>
      <w:r w:rsidRPr="00D9369D">
        <w:rPr>
          <w:rFonts w:eastAsia="Bookman Old Style"/>
          <w:sz w:val="24"/>
          <w:szCs w:val="24"/>
        </w:rPr>
        <w:tab/>
        <w:t>Seni teater memberikan kesempatan untuk mengembangkan kompetensi, talenta, minat, dan karakter individu.</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 xml:space="preserve">2. </w:t>
      </w:r>
      <w:r w:rsidRPr="00D9369D">
        <w:rPr>
          <w:rFonts w:eastAsia="Bookman Old Style"/>
          <w:sz w:val="24"/>
          <w:szCs w:val="24"/>
          <w:lang w:val="id-ID"/>
        </w:rPr>
        <w:tab/>
      </w:r>
      <w:r w:rsidRPr="00D9369D">
        <w:rPr>
          <w:rFonts w:eastAsia="Bookman Old Style"/>
          <w:sz w:val="24"/>
          <w:szCs w:val="24"/>
        </w:rPr>
        <w:t>Seni teater relevan dengan kehidupan sehari-hari.</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3.</w:t>
      </w:r>
      <w:r w:rsidRPr="00D9369D">
        <w:rPr>
          <w:rFonts w:eastAsia="Bookman Old Style"/>
          <w:sz w:val="24"/>
          <w:szCs w:val="24"/>
        </w:rPr>
        <w:tab/>
        <w:t>Seni teater terhubung dengan disiplin ilmu lain yang terkait dengan kemampuan literasi dan numerasi melalui kegiatan menulis, membaca, dan memahami naskah cerita atau mendesain</w:t>
      </w:r>
      <w:r w:rsidRPr="00D9369D">
        <w:rPr>
          <w:rFonts w:eastAsia="Bookman Old Style"/>
          <w:sz w:val="24"/>
          <w:szCs w:val="24"/>
          <w:lang w:val="id-ID"/>
        </w:rPr>
        <w:t xml:space="preserve"> </w:t>
      </w:r>
      <w:r w:rsidRPr="00D9369D">
        <w:rPr>
          <w:rFonts w:eastAsia="Bookman Old Style"/>
          <w:sz w:val="24"/>
          <w:szCs w:val="24"/>
        </w:rPr>
        <w:t>tata artistik panggung dan kostum menggunakan skala numerasi.</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4.</w:t>
      </w:r>
      <w:r w:rsidRPr="00D9369D">
        <w:rPr>
          <w:rFonts w:eastAsia="Bookman Old Style"/>
          <w:sz w:val="24"/>
          <w:szCs w:val="24"/>
        </w:rPr>
        <w:tab/>
        <w:t>Seni teater terhubung dengan disiplin ilmu lainnya seperti aspek psikologi, sosial, budaya, sejarah, atau politik. Seni teater</w:t>
      </w:r>
      <w:r w:rsidRPr="00D9369D">
        <w:rPr>
          <w:rFonts w:eastAsia="Bookman Old Style"/>
          <w:sz w:val="24"/>
          <w:szCs w:val="24"/>
          <w:lang w:val="id-ID"/>
        </w:rPr>
        <w:t xml:space="preserve"> </w:t>
      </w:r>
      <w:r w:rsidRPr="00D9369D">
        <w:rPr>
          <w:rFonts w:eastAsia="Bookman Old Style"/>
          <w:sz w:val="24"/>
          <w:szCs w:val="24"/>
        </w:rPr>
        <w:t>memberikan kontribusi untuk mengenalkan, mengomunikasikan legenda, sejarah, budaya atau isu dalam masyarakat.</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5.</w:t>
      </w:r>
      <w:r w:rsidRPr="00D9369D">
        <w:rPr>
          <w:rFonts w:eastAsia="Bookman Old Style"/>
          <w:sz w:val="24"/>
          <w:szCs w:val="24"/>
        </w:rPr>
        <w:tab/>
        <w:t>Seni teater mengajari peserta didik bagaimana menciptakan dan menghayati semua karakterisasi tokoh dan sudut pandangnya.</w:t>
      </w:r>
    </w:p>
    <w:p w:rsidR="00763792" w:rsidRPr="00D9369D" w:rsidRDefault="00763792" w:rsidP="008477DF">
      <w:pPr>
        <w:spacing w:before="60" w:after="60"/>
        <w:ind w:left="850" w:hanging="425"/>
        <w:jc w:val="both"/>
        <w:rPr>
          <w:rFonts w:eastAsia="Bookman Old Style"/>
          <w:sz w:val="24"/>
          <w:szCs w:val="24"/>
        </w:rPr>
      </w:pPr>
      <w:r w:rsidRPr="00D9369D">
        <w:rPr>
          <w:rFonts w:eastAsia="Bookman Old Style"/>
          <w:sz w:val="24"/>
          <w:szCs w:val="24"/>
        </w:rPr>
        <w:t>6.</w:t>
      </w:r>
      <w:r w:rsidRPr="00D9369D">
        <w:rPr>
          <w:rFonts w:eastAsia="Bookman Old Style"/>
          <w:sz w:val="24"/>
          <w:szCs w:val="24"/>
        </w:rPr>
        <w:tab/>
        <w:t>Seni</w:t>
      </w:r>
      <w:r w:rsidRPr="00D9369D">
        <w:rPr>
          <w:rFonts w:eastAsia="Bookman Old Style"/>
          <w:sz w:val="24"/>
          <w:szCs w:val="24"/>
          <w:lang w:val="id-ID"/>
        </w:rPr>
        <w:t xml:space="preserve"> </w:t>
      </w:r>
      <w:r w:rsidRPr="00D9369D">
        <w:rPr>
          <w:rFonts w:eastAsia="Bookman Old Style"/>
          <w:sz w:val="24"/>
          <w:szCs w:val="24"/>
        </w:rPr>
        <w:t>teater</w:t>
      </w:r>
      <w:r w:rsidRPr="00D9369D">
        <w:rPr>
          <w:rFonts w:eastAsia="Bookman Old Style"/>
          <w:sz w:val="24"/>
          <w:szCs w:val="24"/>
          <w:lang w:val="id-ID"/>
        </w:rPr>
        <w:t xml:space="preserve"> </w:t>
      </w:r>
      <w:r w:rsidRPr="00D9369D">
        <w:rPr>
          <w:rFonts w:eastAsia="Bookman Old Style"/>
          <w:sz w:val="24"/>
          <w:szCs w:val="24"/>
        </w:rPr>
        <w:t>mengajarkan</w:t>
      </w:r>
      <w:r w:rsidRPr="00D9369D">
        <w:rPr>
          <w:rFonts w:eastAsia="Bookman Old Style"/>
          <w:sz w:val="24"/>
          <w:szCs w:val="24"/>
          <w:lang w:val="id-ID"/>
        </w:rPr>
        <w:t xml:space="preserve"> </w:t>
      </w:r>
      <w:r w:rsidRPr="00D9369D">
        <w:rPr>
          <w:rFonts w:eastAsia="Bookman Old Style"/>
          <w:sz w:val="24"/>
          <w:szCs w:val="24"/>
        </w:rPr>
        <w:t>untuk</w:t>
      </w:r>
      <w:r w:rsidRPr="00D9369D">
        <w:rPr>
          <w:rFonts w:eastAsia="Bookman Old Style"/>
          <w:sz w:val="24"/>
          <w:szCs w:val="24"/>
          <w:lang w:val="id-ID"/>
        </w:rPr>
        <w:t xml:space="preserve"> </w:t>
      </w:r>
      <w:r w:rsidRPr="00D9369D">
        <w:rPr>
          <w:rFonts w:eastAsia="Bookman Old Style"/>
          <w:sz w:val="24"/>
          <w:szCs w:val="24"/>
        </w:rPr>
        <w:t>bersikap</w:t>
      </w:r>
      <w:r w:rsidRPr="00D9369D">
        <w:rPr>
          <w:rFonts w:eastAsia="Bookman Old Style"/>
          <w:sz w:val="24"/>
          <w:szCs w:val="24"/>
          <w:lang w:val="id-ID"/>
        </w:rPr>
        <w:t xml:space="preserve"> </w:t>
      </w:r>
      <w:r w:rsidRPr="00D9369D">
        <w:rPr>
          <w:rFonts w:eastAsia="Bookman Old Style"/>
          <w:sz w:val="24"/>
          <w:szCs w:val="24"/>
        </w:rPr>
        <w:t>kritis dan mampu memberi solusi untuk menyelesaikan masalah, sehingga melalui</w:t>
      </w:r>
      <w:r w:rsidRPr="00D9369D">
        <w:rPr>
          <w:rFonts w:eastAsia="Bookman Old Style"/>
          <w:sz w:val="24"/>
          <w:szCs w:val="24"/>
          <w:lang w:val="id-ID"/>
        </w:rPr>
        <w:t xml:space="preserve"> </w:t>
      </w:r>
      <w:r w:rsidRPr="00D9369D">
        <w:rPr>
          <w:rFonts w:eastAsia="Bookman Old Style"/>
          <w:sz w:val="24"/>
          <w:szCs w:val="24"/>
        </w:rPr>
        <w:t>seni</w:t>
      </w:r>
      <w:r w:rsidRPr="00D9369D">
        <w:rPr>
          <w:rFonts w:eastAsia="Bookman Old Style"/>
          <w:sz w:val="24"/>
          <w:szCs w:val="24"/>
          <w:lang w:val="id-ID"/>
        </w:rPr>
        <w:t xml:space="preserve"> </w:t>
      </w:r>
      <w:r w:rsidRPr="00D9369D">
        <w:rPr>
          <w:rFonts w:eastAsia="Bookman Old Style"/>
          <w:sz w:val="24"/>
          <w:szCs w:val="24"/>
        </w:rPr>
        <w:t>teater,</w:t>
      </w:r>
      <w:r w:rsidRPr="00D9369D">
        <w:rPr>
          <w:rFonts w:eastAsia="Bookman Old Style"/>
          <w:sz w:val="24"/>
          <w:szCs w:val="24"/>
          <w:lang w:val="id-ID"/>
        </w:rPr>
        <w:t xml:space="preserve"> </w:t>
      </w:r>
      <w:r w:rsidRPr="00D9369D">
        <w:rPr>
          <w:rFonts w:eastAsia="Bookman Old Style"/>
          <w:sz w:val="24"/>
          <w:szCs w:val="24"/>
        </w:rPr>
        <w:t>peserta didik mampu memahamiberbagai persoalan yang terjadi dalam diri dan lingkungannya.</w:t>
      </w:r>
    </w:p>
    <w:p w:rsidR="00763792" w:rsidRPr="00D9369D" w:rsidRDefault="00763792" w:rsidP="008477DF">
      <w:pPr>
        <w:spacing w:before="60" w:after="60"/>
        <w:ind w:left="425"/>
        <w:rPr>
          <w:rFonts w:eastAsia="Bookman Old Style"/>
          <w:sz w:val="24"/>
          <w:szCs w:val="24"/>
          <w:lang w:val="id-ID"/>
        </w:rPr>
      </w:pPr>
    </w:p>
    <w:p w:rsidR="00763792" w:rsidRPr="00D9369D" w:rsidRDefault="00763792" w:rsidP="008477DF">
      <w:pPr>
        <w:spacing w:before="60" w:after="60"/>
        <w:ind w:left="425"/>
        <w:rPr>
          <w:rFonts w:eastAsia="Bookman Old Style"/>
          <w:sz w:val="24"/>
          <w:szCs w:val="24"/>
        </w:rPr>
      </w:pPr>
      <w:r w:rsidRPr="00D9369D">
        <w:rPr>
          <w:rFonts w:eastAsia="Bookman Old Style"/>
          <w:sz w:val="24"/>
          <w:szCs w:val="24"/>
        </w:rPr>
        <w:t>Gambar di bawah ini adalah lima elemen/domain landasan pembelajaran seni teater.</w:t>
      </w:r>
    </w:p>
    <w:p w:rsidR="00763792" w:rsidRPr="00D9369D" w:rsidRDefault="00763792" w:rsidP="008477DF">
      <w:pPr>
        <w:spacing w:before="60" w:after="60"/>
        <w:ind w:left="426"/>
        <w:jc w:val="center"/>
        <w:rPr>
          <w:rFonts w:eastAsia="Bookman Old Style"/>
          <w:sz w:val="24"/>
          <w:szCs w:val="24"/>
        </w:rPr>
      </w:pPr>
      <w:r w:rsidRPr="00D9369D">
        <w:rPr>
          <w:rFonts w:eastAsia="Bookman Old Style"/>
          <w:noProof/>
          <w:sz w:val="24"/>
          <w:szCs w:val="24"/>
        </w:rPr>
        <w:drawing>
          <wp:inline distT="0" distB="0" distL="0" distR="0">
            <wp:extent cx="2266950" cy="2125222"/>
            <wp:effectExtent l="19050" t="0" r="0" b="0"/>
            <wp:docPr id="5"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5"/>
                    <a:srcRect/>
                    <a:stretch>
                      <a:fillRect/>
                    </a:stretch>
                  </pic:blipFill>
                  <pic:spPr bwMode="auto">
                    <a:xfrm>
                      <a:off x="0" y="0"/>
                      <a:ext cx="2272182" cy="2130127"/>
                    </a:xfrm>
                    <a:prstGeom prst="rect">
                      <a:avLst/>
                    </a:prstGeom>
                    <a:noFill/>
                    <a:ln w="9525">
                      <a:noFill/>
                      <a:miter lim="800000"/>
                      <a:headEnd/>
                      <a:tailEnd/>
                    </a:ln>
                  </pic:spPr>
                </pic:pic>
              </a:graphicData>
            </a:graphic>
          </wp:inline>
        </w:drawing>
      </w:r>
    </w:p>
    <w:p w:rsidR="00BB3B84" w:rsidRDefault="00BB3B84" w:rsidP="008477DF">
      <w:pPr>
        <w:spacing w:before="60" w:after="60"/>
        <w:ind w:left="426"/>
        <w:jc w:val="both"/>
        <w:rPr>
          <w:rFonts w:eastAsia="Bookman Old Style"/>
          <w:sz w:val="24"/>
          <w:szCs w:val="24"/>
          <w:lang w:val="id-ID"/>
        </w:rPr>
      </w:pPr>
    </w:p>
    <w:p w:rsidR="00763792" w:rsidRPr="00D9369D" w:rsidRDefault="00763792" w:rsidP="008477DF">
      <w:pPr>
        <w:spacing w:before="60" w:after="60"/>
        <w:ind w:left="426"/>
        <w:jc w:val="both"/>
        <w:rPr>
          <w:rFonts w:eastAsia="Bookman Old Style"/>
          <w:sz w:val="24"/>
          <w:szCs w:val="24"/>
          <w:lang w:val="id-ID"/>
        </w:rPr>
      </w:pPr>
      <w:r w:rsidRPr="00D9369D">
        <w:rPr>
          <w:rFonts w:eastAsia="Bookman Old Style"/>
          <w:sz w:val="24"/>
          <w:szCs w:val="24"/>
        </w:rPr>
        <w:t>Elemen dan deskripsi elemen mata pelajaran Seni Teater adalah sebagai berikut.</w:t>
      </w:r>
    </w:p>
    <w:tbl>
      <w:tblPr>
        <w:tblW w:w="8618" w:type="dxa"/>
        <w:tblInd w:w="4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268"/>
        <w:gridCol w:w="6350"/>
      </w:tblGrid>
      <w:tr w:rsidR="00763792" w:rsidRPr="00D9369D" w:rsidTr="002750F9">
        <w:trPr>
          <w:trHeight w:val="240"/>
        </w:trPr>
        <w:tc>
          <w:tcPr>
            <w:tcW w:w="2268" w:type="dxa"/>
          </w:tcPr>
          <w:p w:rsidR="00763792" w:rsidRPr="00D9369D" w:rsidRDefault="00763792" w:rsidP="008477DF">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Pr>
          <w:p w:rsidR="00763792" w:rsidRPr="00D9369D" w:rsidRDefault="00763792" w:rsidP="008477DF">
            <w:pPr>
              <w:spacing w:before="60" w:after="60"/>
              <w:jc w:val="center"/>
              <w:rPr>
                <w:rFonts w:eastAsia="Bookman Old Style"/>
                <w:b/>
                <w:bCs/>
                <w:sz w:val="24"/>
                <w:szCs w:val="24"/>
              </w:rPr>
            </w:pPr>
            <w:r w:rsidRPr="00D9369D">
              <w:rPr>
                <w:rFonts w:eastAsia="Bookman Old Style"/>
                <w:b/>
                <w:bCs/>
                <w:sz w:val="24"/>
                <w:szCs w:val="24"/>
              </w:rPr>
              <w:t>Deskripsi</w:t>
            </w:r>
          </w:p>
        </w:tc>
      </w:tr>
      <w:tr w:rsidR="00763792" w:rsidRPr="00D9369D" w:rsidTr="002750F9">
        <w:trPr>
          <w:trHeight w:val="240"/>
        </w:trPr>
        <w:tc>
          <w:tcPr>
            <w:tcW w:w="2268" w:type="dxa"/>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Mengalami (</w:t>
            </w:r>
            <w:r w:rsidRPr="00D9369D">
              <w:rPr>
                <w:rFonts w:eastAsia="Bookman Old Style"/>
                <w:i/>
                <w:sz w:val="24"/>
                <w:szCs w:val="24"/>
              </w:rPr>
              <w:t>Experiencing</w:t>
            </w:r>
            <w:r w:rsidRPr="00D9369D">
              <w:rPr>
                <w:rFonts w:eastAsia="Bookman Old Style"/>
                <w:sz w:val="24"/>
                <w:szCs w:val="24"/>
              </w:rPr>
              <w:t>)</w:t>
            </w:r>
          </w:p>
        </w:tc>
        <w:tc>
          <w:tcPr>
            <w:tcW w:w="6350" w:type="dxa"/>
          </w:tcPr>
          <w:p w:rsidR="00763792" w:rsidRPr="00D9369D" w:rsidRDefault="00763792" w:rsidP="008477DF">
            <w:pPr>
              <w:spacing w:before="60" w:after="60"/>
              <w:ind w:left="106" w:right="56"/>
              <w:rPr>
                <w:rFonts w:eastAsia="Bookman Old Style"/>
                <w:sz w:val="24"/>
                <w:szCs w:val="24"/>
              </w:rPr>
            </w:pPr>
            <w:r w:rsidRPr="00D9369D">
              <w:rPr>
                <w:rFonts w:eastAsia="Bookman Old Style"/>
                <w:sz w:val="24"/>
                <w:szCs w:val="24"/>
              </w:rPr>
              <w:t>Memahami, mengalami, merasakan, merespons, dan bereksperimen dengan ragam pengetahuan, gaya dan bentuk seni teater. Peserta didik melakukan olah rasa, tubuh, suara, eksplorasi alat, media, atau mengumpulkan informasi melalui observasi dan interaksi dengan seniman untuk memperkaya wawasan dalam berteater.</w:t>
            </w:r>
          </w:p>
        </w:tc>
      </w:tr>
      <w:tr w:rsidR="00763792" w:rsidRPr="00D9369D" w:rsidTr="002750F9">
        <w:trPr>
          <w:trHeight w:val="240"/>
        </w:trPr>
        <w:tc>
          <w:tcPr>
            <w:tcW w:w="2268" w:type="dxa"/>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Merefleksikan (</w:t>
            </w:r>
            <w:r w:rsidRPr="00D9369D">
              <w:rPr>
                <w:rFonts w:eastAsia="Bookman Old Style"/>
                <w:i/>
                <w:sz w:val="24"/>
                <w:szCs w:val="24"/>
              </w:rPr>
              <w:t>Reflecting</w:t>
            </w:r>
            <w:r w:rsidRPr="00D9369D">
              <w:rPr>
                <w:rFonts w:eastAsia="Bookman Old Style"/>
                <w:sz w:val="24"/>
                <w:szCs w:val="24"/>
              </w:rPr>
              <w:t>)</w:t>
            </w:r>
          </w:p>
        </w:tc>
        <w:tc>
          <w:tcPr>
            <w:tcW w:w="6350" w:type="dxa"/>
          </w:tcPr>
          <w:p w:rsidR="00763792" w:rsidRPr="00D9369D" w:rsidRDefault="00763792" w:rsidP="008477DF">
            <w:pPr>
              <w:spacing w:before="60" w:after="60"/>
              <w:ind w:left="113" w:right="113"/>
              <w:rPr>
                <w:rFonts w:eastAsia="Bookman Old Style"/>
                <w:sz w:val="24"/>
                <w:szCs w:val="24"/>
                <w:lang w:val="id-ID"/>
              </w:rPr>
            </w:pPr>
            <w:r w:rsidRPr="00D9369D">
              <w:rPr>
                <w:rFonts w:eastAsia="Bookman Old Style"/>
                <w:sz w:val="24"/>
                <w:szCs w:val="24"/>
              </w:rPr>
              <w:t>Menggali pengalaman dan ingatan emosi melalui hasil pengamatan, membaca, apresiasi, dan interaksi sosial individu dan kelompok, selama atau sesudah mengalami proses berseni teater.</w:t>
            </w:r>
            <w:r w:rsidRPr="00D9369D">
              <w:rPr>
                <w:rFonts w:eastAsia="Bookman Old Style"/>
                <w:sz w:val="24"/>
                <w:szCs w:val="24"/>
                <w:lang w:val="id-ID"/>
              </w:rPr>
              <w:t xml:space="preserve"> </w:t>
            </w:r>
            <w:r w:rsidRPr="00D9369D">
              <w:rPr>
                <w:rFonts w:eastAsia="Bookman Old Style"/>
                <w:sz w:val="24"/>
                <w:szCs w:val="24"/>
              </w:rPr>
              <w:t>Mengapresiasi, memberikan, dan menerima umpan balik atas karya diri sendiri atau orang lain. Mengomunikasikan secara runut dan terperinci menggunakan kosakata seni teater yang tepat.</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Berpikir dan Bekerja Secara 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Mengelaborasi elemen tata artistik panggung (tata panggung, cahaya, kostum, rias, suara), dan keaktoran (gerak, ekspresi, dan suara). Mengomunikasikan proses penyatuan semua elemen tata artistik tersebut ke dalam wujud karya pertunjukan.</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Menciptakan (</w:t>
            </w:r>
            <w:r w:rsidRPr="00D9369D">
              <w:rPr>
                <w:rFonts w:eastAsia="Bookman Old Style"/>
                <w:i/>
                <w:sz w:val="24"/>
                <w:szCs w:val="24"/>
              </w:rPr>
              <w:t>Making/Creating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06" w:right="56"/>
              <w:rPr>
                <w:rFonts w:eastAsia="Bookman Old Style"/>
                <w:sz w:val="24"/>
                <w:szCs w:val="24"/>
              </w:rPr>
            </w:pPr>
            <w:r w:rsidRPr="00D9369D">
              <w:rPr>
                <w:rFonts w:eastAsia="Bookman Old Style"/>
                <w:sz w:val="24"/>
                <w:szCs w:val="24"/>
              </w:rPr>
              <w:t>Menggali pengalaman untuk menuangkan, meniru, membuat ulang, mengkreasi, menemukan, dan merangkai ide-ide kreatif tata artistik seni teater untuk kemudian diwujudkan ke sebuah karya pertunjukan. Mengekspresikan dirinya melalui penggalian karakter/ tokoh dan menampilkannya dalam wujud sebuah karya pertunjukan.</w:t>
            </w:r>
          </w:p>
        </w:tc>
      </w:tr>
      <w:tr w:rsidR="00763792" w:rsidRPr="00D9369D" w:rsidTr="002750F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40"/>
        </w:trPr>
        <w:tc>
          <w:tcPr>
            <w:tcW w:w="2268"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Berdampak (</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763792" w:rsidRPr="00D9369D" w:rsidRDefault="00763792" w:rsidP="008477DF">
            <w:pPr>
              <w:spacing w:before="60" w:after="60"/>
              <w:ind w:left="113" w:right="113"/>
              <w:rPr>
                <w:rFonts w:eastAsia="Bookman Old Style"/>
                <w:sz w:val="24"/>
                <w:szCs w:val="24"/>
              </w:rPr>
            </w:pPr>
            <w:r w:rsidRPr="00D9369D">
              <w:rPr>
                <w:rFonts w:eastAsia="Bookman Old Style"/>
                <w:sz w:val="24"/>
                <w:szCs w:val="24"/>
              </w:rPr>
              <w:t>Memaknai cara berpikir dan perubahan perilaku serta kepribadian, untuk membentuk karakter yang mencerminkan profil pelajar Pancasila bagi diri sendiri, sesama, lingkungan sekitar, dan bangsa.</w:t>
            </w:r>
          </w:p>
        </w:tc>
      </w:tr>
    </w:tbl>
    <w:p w:rsidR="00763792" w:rsidRPr="00D9369D" w:rsidRDefault="00763792" w:rsidP="008477DF">
      <w:pPr>
        <w:spacing w:before="60" w:after="60"/>
        <w:ind w:left="426" w:hanging="426"/>
        <w:jc w:val="both"/>
        <w:rPr>
          <w:rFonts w:eastAsia="Bookman Old Style"/>
          <w:b/>
          <w:bCs/>
          <w:caps/>
          <w:sz w:val="24"/>
          <w:szCs w:val="24"/>
        </w:rPr>
      </w:pPr>
    </w:p>
    <w:p w:rsidR="006B682E" w:rsidRPr="00D9369D" w:rsidRDefault="00F52AAF" w:rsidP="007A51F6">
      <w:pPr>
        <w:spacing w:before="60" w:after="60"/>
        <w:ind w:left="426" w:hanging="426"/>
        <w:jc w:val="both"/>
        <w:rPr>
          <w:rFonts w:eastAsia="Bookman Old Style"/>
          <w:b/>
          <w:bCs/>
          <w:caps/>
          <w:sz w:val="24"/>
          <w:szCs w:val="24"/>
        </w:rPr>
      </w:pPr>
      <w:r w:rsidRPr="00D9369D">
        <w:rPr>
          <w:rFonts w:eastAsia="Bookman Old Style"/>
          <w:b/>
          <w:bCs/>
          <w:caps/>
          <w:sz w:val="24"/>
          <w:szCs w:val="24"/>
        </w:rPr>
        <w:t xml:space="preserve">D. </w:t>
      </w:r>
      <w:r w:rsidRPr="00D9369D">
        <w:rPr>
          <w:rFonts w:eastAsia="Bookman Old Style"/>
          <w:b/>
          <w:bCs/>
          <w:caps/>
          <w:sz w:val="24"/>
          <w:szCs w:val="24"/>
        </w:rPr>
        <w:tab/>
        <w:t>Capaian Pembelajaran</w:t>
      </w:r>
      <w:r w:rsidRPr="00D9369D">
        <w:rPr>
          <w:rFonts w:eastAsia="Bookman Old Style"/>
          <w:b/>
          <w:bCs/>
          <w:caps/>
          <w:sz w:val="24"/>
          <w:szCs w:val="24"/>
          <w:lang w:val="id-ID"/>
        </w:rPr>
        <w:t xml:space="preserve"> </w:t>
      </w:r>
      <w:r w:rsidR="00111B20" w:rsidRPr="00D9369D">
        <w:rPr>
          <w:rFonts w:eastAsia="Bookman Old Style"/>
          <w:b/>
          <w:bCs/>
          <w:caps/>
          <w:sz w:val="24"/>
          <w:szCs w:val="24"/>
        </w:rPr>
        <w:t>F (Umumnya untuk Kelas XI dan XII SMA/MA/Program</w:t>
      </w:r>
      <w:r w:rsidR="005354FB" w:rsidRPr="00D9369D">
        <w:rPr>
          <w:rFonts w:eastAsia="Bookman Old Style"/>
          <w:b/>
          <w:bCs/>
          <w:caps/>
          <w:sz w:val="24"/>
          <w:szCs w:val="24"/>
        </w:rPr>
        <w:t xml:space="preserve"> </w:t>
      </w:r>
      <w:r w:rsidR="00111B20" w:rsidRPr="00D9369D">
        <w:rPr>
          <w:rFonts w:eastAsia="Bookman Old Style"/>
          <w:b/>
          <w:bCs/>
          <w:caps/>
          <w:sz w:val="24"/>
          <w:szCs w:val="24"/>
        </w:rPr>
        <w:t>Paket C)</w:t>
      </w:r>
    </w:p>
    <w:p w:rsidR="006B682E" w:rsidRPr="00D9369D" w:rsidRDefault="00111B20" w:rsidP="008477DF">
      <w:pPr>
        <w:spacing w:before="60" w:after="60"/>
        <w:ind w:left="426"/>
        <w:jc w:val="both"/>
        <w:rPr>
          <w:rFonts w:eastAsia="Bookman Old Style"/>
          <w:sz w:val="24"/>
          <w:szCs w:val="24"/>
        </w:rPr>
      </w:pPr>
      <w:r w:rsidRPr="00D9369D">
        <w:rPr>
          <w:rFonts w:eastAsia="Bookman Old Style"/>
          <w:sz w:val="24"/>
          <w:szCs w:val="24"/>
        </w:rPr>
        <w:t>Pada akhir Fase F, peserta didik mampu merancang konsep, memproduksi teater yang orisinal, atau memainkan peran dalam lakon teater, musikalisasi puisi, atau bereksperimen dengan penulisan struktur cerita dramatis yang merespons kondisi lingkungan atau fenomena di lingkungan, dengan memanfaatkan teori dan pengetahuan yang telah dipelajari, serta media, teknologi, sumber daya yang tersedia di sekitarnya. Peserta didik mampu menganalisis kualitas artistik (pesan, ide-ide ekspresif, dan makna) karyanya sendiri dan karya profesional.</w:t>
      </w:r>
    </w:p>
    <w:p w:rsidR="006B682E" w:rsidRPr="00D9369D" w:rsidRDefault="00111B20" w:rsidP="008477DF">
      <w:pPr>
        <w:spacing w:before="60" w:after="60"/>
        <w:ind w:left="426"/>
        <w:jc w:val="both"/>
        <w:rPr>
          <w:rFonts w:eastAsia="Bookman Old Style"/>
          <w:sz w:val="24"/>
          <w:szCs w:val="24"/>
        </w:rPr>
      </w:pPr>
      <w:r w:rsidRPr="00D9369D">
        <w:rPr>
          <w:rFonts w:eastAsia="Bookman Old Style"/>
          <w:sz w:val="24"/>
          <w:szCs w:val="24"/>
        </w:rPr>
        <w:t>Capaian Pembelajaran setiap elemen adalah sebagai berikut.</w:t>
      </w:r>
    </w:p>
    <w:tbl>
      <w:tblPr>
        <w:tblW w:w="0" w:type="auto"/>
        <w:tblInd w:w="425" w:type="dxa"/>
        <w:tblLayout w:type="fixed"/>
        <w:tblCellMar>
          <w:left w:w="0" w:type="dxa"/>
          <w:right w:w="0" w:type="dxa"/>
        </w:tblCellMar>
        <w:tblLook w:val="01E0"/>
      </w:tblPr>
      <w:tblGrid>
        <w:gridCol w:w="2268"/>
        <w:gridCol w:w="6350"/>
      </w:tblGrid>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8477DF">
            <w:pPr>
              <w:spacing w:before="60" w:after="60"/>
              <w:jc w:val="center"/>
              <w:rPr>
                <w:rFonts w:eastAsia="Bookman Old Style"/>
                <w:b/>
                <w:bCs/>
                <w:sz w:val="24"/>
                <w:szCs w:val="24"/>
              </w:rPr>
            </w:pPr>
            <w:r w:rsidRPr="00D9369D">
              <w:rPr>
                <w:rFonts w:eastAsia="Bookman Old Style"/>
                <w:b/>
                <w:bCs/>
                <w:sz w:val="24"/>
                <w:szCs w:val="24"/>
              </w:rPr>
              <w:t>Elemen</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8477DF">
            <w:pPr>
              <w:spacing w:before="60" w:after="60"/>
              <w:jc w:val="center"/>
              <w:rPr>
                <w:rFonts w:eastAsia="Bookman Old Style"/>
                <w:b/>
                <w:bCs/>
                <w:sz w:val="24"/>
                <w:szCs w:val="24"/>
              </w:rPr>
            </w:pPr>
            <w:r w:rsidRPr="00D9369D">
              <w:rPr>
                <w:rFonts w:eastAsia="Bookman Old Style"/>
                <w:b/>
                <w:bCs/>
                <w:sz w:val="24"/>
                <w:szCs w:val="24"/>
              </w:rPr>
              <w:t>Capaian Pembelajaran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8477DF">
            <w:pPr>
              <w:spacing w:before="60" w:after="60"/>
              <w:ind w:left="106" w:right="56"/>
              <w:rPr>
                <w:rFonts w:eastAsia="Bookman Old Style"/>
                <w:sz w:val="24"/>
                <w:szCs w:val="24"/>
              </w:rPr>
            </w:pPr>
            <w:r w:rsidRPr="00D9369D">
              <w:rPr>
                <w:rFonts w:eastAsia="Bookman Old Style"/>
                <w:sz w:val="24"/>
                <w:szCs w:val="24"/>
              </w:rPr>
              <w:t>Mengalami</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Experiencing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8477DF">
            <w:pPr>
              <w:spacing w:before="60" w:after="60"/>
              <w:ind w:left="106" w:right="56"/>
              <w:rPr>
                <w:rFonts w:eastAsia="Bookman Old Style"/>
                <w:sz w:val="24"/>
                <w:szCs w:val="24"/>
                <w:lang w:val="id-ID"/>
              </w:rPr>
            </w:pPr>
            <w:r w:rsidRPr="00D9369D">
              <w:rPr>
                <w:rFonts w:eastAsia="Bookman Old Style"/>
                <w:sz w:val="24"/>
                <w:szCs w:val="24"/>
              </w:rPr>
              <w:t>Peserta didik menguasai teknik</w:t>
            </w:r>
            <w:r w:rsidR="000E4740">
              <w:rPr>
                <w:rFonts w:eastAsia="Bookman Old Style"/>
                <w:sz w:val="24"/>
                <w:szCs w:val="24"/>
              </w:rPr>
              <w:t xml:space="preserve"> </w:t>
            </w:r>
            <w:r w:rsidRPr="00D9369D">
              <w:rPr>
                <w:rFonts w:eastAsia="Bookman Old Style"/>
                <w:sz w:val="24"/>
                <w:szCs w:val="24"/>
              </w:rPr>
              <w:t>keaktoran melalui bahasa tubuh, mimik wajah dan vokal untuk menunjukkan kepekaan terhadap</w:t>
            </w:r>
            <w:r w:rsidR="00FD6C3A" w:rsidRPr="00D9369D">
              <w:rPr>
                <w:rFonts w:eastAsia="Bookman Old Style"/>
                <w:sz w:val="24"/>
                <w:szCs w:val="24"/>
                <w:lang w:val="id-ID"/>
              </w:rPr>
              <w:t xml:space="preserve"> </w:t>
            </w:r>
            <w:r w:rsidR="00FD6C3A" w:rsidRPr="00D9369D">
              <w:rPr>
                <w:rFonts w:eastAsia="Bookman Old Style"/>
                <w:sz w:val="24"/>
                <w:szCs w:val="24"/>
              </w:rPr>
              <w:t>persoalan sosial, dan eksplorasi komunikasi nonverbal. Peserta didik melakukan pengamatan mengenai ragam teknik/genre teater, ide penokohan dan peristiwa yang berasal dari karya profesional untuk kemudian dijadikan inspirasi dalam memproduksi hingga menampilkan pertunjukan secara berkolaborasi.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8477DF">
            <w:pPr>
              <w:spacing w:before="60" w:after="60"/>
              <w:ind w:left="106" w:right="56"/>
              <w:rPr>
                <w:rFonts w:eastAsia="Bookman Old Style"/>
                <w:sz w:val="24"/>
                <w:szCs w:val="24"/>
              </w:rPr>
            </w:pPr>
            <w:r w:rsidRPr="00D9369D">
              <w:rPr>
                <w:rFonts w:eastAsia="Bookman Old Style"/>
                <w:sz w:val="24"/>
                <w:szCs w:val="24"/>
              </w:rPr>
              <w:t>Merefleksikan</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Reflecting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8477DF">
            <w:pPr>
              <w:spacing w:before="60" w:after="60"/>
              <w:ind w:left="106" w:right="56"/>
              <w:rPr>
                <w:rFonts w:eastAsia="Bookman Old Style"/>
                <w:sz w:val="24"/>
                <w:szCs w:val="24"/>
              </w:rPr>
            </w:pPr>
            <w:r w:rsidRPr="00D9369D">
              <w:rPr>
                <w:rFonts w:eastAsia="Bookman Old Style"/>
                <w:sz w:val="24"/>
                <w:szCs w:val="24"/>
              </w:rPr>
              <w:t>Peserta didik menganalisis</w:t>
            </w:r>
            <w:r w:rsidR="000E4740">
              <w:rPr>
                <w:rFonts w:eastAsia="Bookman Old Style"/>
                <w:sz w:val="24"/>
                <w:szCs w:val="24"/>
              </w:rPr>
              <w:t xml:space="preserve"> </w:t>
            </w:r>
            <w:r w:rsidRPr="00D9369D">
              <w:rPr>
                <w:rFonts w:eastAsia="Bookman Old Style"/>
                <w:sz w:val="24"/>
                <w:szCs w:val="24"/>
              </w:rPr>
              <w:t>pengalaman, latar belakang, dan ingatan emosi tokoh yang diperankan, isu yang diangkat dalam cerita atau proses bereksperimen dengan ragam teknik/genre teater.</w:t>
            </w:r>
          </w:p>
          <w:p w:rsidR="006B682E" w:rsidRPr="00D9369D" w:rsidRDefault="00111B20" w:rsidP="008477DF">
            <w:pPr>
              <w:spacing w:before="60" w:after="60"/>
              <w:ind w:left="106" w:right="56"/>
              <w:rPr>
                <w:rFonts w:eastAsia="Bookman Old Style"/>
                <w:sz w:val="24"/>
                <w:szCs w:val="24"/>
              </w:rPr>
            </w:pPr>
            <w:r w:rsidRPr="00D9369D">
              <w:rPr>
                <w:rFonts w:eastAsia="Bookman Old Style"/>
                <w:sz w:val="24"/>
                <w:szCs w:val="24"/>
              </w:rPr>
              <w:t>Peserta didik mengapresiasi dan memberikan umpan balik mengenai pesan, kualitas akting, tata artistik, teknologi, dan elaborasi genre, pada suatu karya, dengan menggunakan kosakata seni teater yang tepat dan argumentasi berdasarkan teori yang dipelajari.</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8477DF">
            <w:pPr>
              <w:spacing w:before="60" w:after="60"/>
              <w:ind w:left="106" w:right="56"/>
              <w:rPr>
                <w:rFonts w:eastAsia="Bookman Old Style"/>
                <w:sz w:val="24"/>
                <w:szCs w:val="24"/>
              </w:rPr>
            </w:pPr>
            <w:r w:rsidRPr="00D9369D">
              <w:rPr>
                <w:rFonts w:eastAsia="Bookman Old Style"/>
                <w:sz w:val="24"/>
                <w:szCs w:val="24"/>
              </w:rPr>
              <w:t>Berpikir dan Bekerja</w:t>
            </w:r>
            <w:r w:rsidR="000E4740">
              <w:rPr>
                <w:rFonts w:eastAsia="Bookman Old Style"/>
                <w:sz w:val="24"/>
                <w:szCs w:val="24"/>
              </w:rPr>
              <w:t xml:space="preserve"> </w:t>
            </w:r>
            <w:r w:rsidRPr="00D9369D">
              <w:rPr>
                <w:rFonts w:eastAsia="Bookman Old Style"/>
                <w:sz w:val="24"/>
                <w:szCs w:val="24"/>
              </w:rPr>
              <w:t>Secara Artistik (</w:t>
            </w:r>
            <w:r w:rsidRPr="00D9369D">
              <w:rPr>
                <w:rFonts w:eastAsia="Bookman Old Style"/>
                <w:i/>
                <w:sz w:val="24"/>
                <w:szCs w:val="24"/>
              </w:rPr>
              <w:t>Thinking and Working Artistically</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8477DF">
            <w:pPr>
              <w:spacing w:before="60" w:after="60"/>
              <w:ind w:left="106" w:right="56"/>
              <w:rPr>
                <w:rFonts w:eastAsia="Bookman Old Style"/>
                <w:sz w:val="24"/>
                <w:szCs w:val="24"/>
                <w:lang w:val="id-ID"/>
              </w:rPr>
            </w:pPr>
            <w:r w:rsidRPr="00D9369D">
              <w:rPr>
                <w:rFonts w:eastAsia="Bookman Old Style"/>
                <w:sz w:val="24"/>
                <w:szCs w:val="24"/>
              </w:rPr>
              <w:t>Peserta didik mengeksplorasi,</w:t>
            </w:r>
            <w:r w:rsidR="000E4740">
              <w:rPr>
                <w:rFonts w:eastAsia="Bookman Old Style"/>
                <w:sz w:val="24"/>
                <w:szCs w:val="24"/>
              </w:rPr>
              <w:t xml:space="preserve"> </w:t>
            </w:r>
            <w:r w:rsidRPr="00D9369D">
              <w:rPr>
                <w:rFonts w:eastAsia="Bookman Old Style"/>
                <w:sz w:val="24"/>
                <w:szCs w:val="24"/>
              </w:rPr>
              <w:t>merancang dan memproduksi pertunjukan teater, memainkan peran, dan/atau membuat konsep tata artistik panggung yang sesuai dengan cerita/genre yang dipertunjukkan. Peserta didik menggunakan alat, bahan,</w:t>
            </w:r>
            <w:r w:rsidR="00FD6C3A" w:rsidRPr="00D9369D">
              <w:rPr>
                <w:rFonts w:eastAsia="Bookman Old Style"/>
                <w:sz w:val="24"/>
                <w:szCs w:val="24"/>
                <w:lang w:val="id-ID"/>
              </w:rPr>
              <w:t xml:space="preserve"> </w:t>
            </w:r>
            <w:r w:rsidR="00FD6C3A" w:rsidRPr="00D9369D">
              <w:rPr>
                <w:rFonts w:eastAsia="Bookman Old Style"/>
                <w:sz w:val="24"/>
                <w:szCs w:val="24"/>
              </w:rPr>
              <w:t>teknologi, dan budaya yang tersedia di sekitarnya.</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8477DF">
            <w:pPr>
              <w:spacing w:before="60" w:after="60"/>
              <w:ind w:right="-1"/>
              <w:rPr>
                <w:rFonts w:eastAsia="Bookman Old Style"/>
                <w:sz w:val="24"/>
                <w:szCs w:val="24"/>
              </w:rPr>
            </w:pPr>
            <w:r w:rsidRPr="00D9369D">
              <w:rPr>
                <w:rFonts w:eastAsia="Bookman Old Style"/>
                <w:sz w:val="24"/>
                <w:szCs w:val="24"/>
              </w:rPr>
              <w:t>Menciptakan</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Making/Creating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8477DF">
            <w:pPr>
              <w:spacing w:before="60" w:after="60"/>
              <w:ind w:left="106" w:right="56"/>
              <w:rPr>
                <w:rFonts w:eastAsia="Bookman Old Style"/>
                <w:sz w:val="24"/>
                <w:szCs w:val="24"/>
              </w:rPr>
            </w:pPr>
            <w:r w:rsidRPr="00D9369D">
              <w:rPr>
                <w:rFonts w:eastAsia="Bookman Old Style"/>
                <w:sz w:val="24"/>
                <w:szCs w:val="24"/>
              </w:rPr>
              <w:t>Peserta didik menciptakan peran</w:t>
            </w:r>
            <w:r w:rsidR="000E4740">
              <w:rPr>
                <w:rFonts w:eastAsia="Bookman Old Style"/>
                <w:sz w:val="24"/>
                <w:szCs w:val="24"/>
              </w:rPr>
              <w:t xml:space="preserve"> </w:t>
            </w:r>
            <w:r w:rsidRPr="00D9369D">
              <w:rPr>
                <w:rFonts w:eastAsia="Bookman Old Style"/>
                <w:sz w:val="24"/>
                <w:szCs w:val="24"/>
              </w:rPr>
              <w:t>baru, naskah orisinal, dan menyusun kembali cerita/alur pertunjukan yang memperlihatkan kejelasan alur dan dinamika cerita/emosi. Peserta didik melakukan eksperimen dengan beragam gaya seni teater. Peserta didik bertindak sebagai perancang, pelaksana, atau pelakon dalam pertunjukan.</w:t>
            </w:r>
          </w:p>
        </w:tc>
      </w:tr>
      <w:tr w:rsidR="006B682E" w:rsidRPr="00D9369D" w:rsidTr="00191904">
        <w:trPr>
          <w:trHeight w:val="240"/>
        </w:trPr>
        <w:tc>
          <w:tcPr>
            <w:tcW w:w="2268" w:type="dxa"/>
            <w:tcBorders>
              <w:top w:val="single" w:sz="8" w:space="0" w:color="000000"/>
              <w:left w:val="single" w:sz="8" w:space="0" w:color="000000"/>
              <w:bottom w:val="single" w:sz="8" w:space="0" w:color="000000"/>
              <w:right w:val="single" w:sz="8" w:space="0" w:color="000000"/>
            </w:tcBorders>
          </w:tcPr>
          <w:p w:rsidR="006B682E" w:rsidRPr="00D9369D" w:rsidRDefault="00111B20" w:rsidP="008477DF">
            <w:pPr>
              <w:spacing w:before="60" w:after="60"/>
              <w:ind w:left="106" w:right="56"/>
              <w:rPr>
                <w:rFonts w:eastAsia="Bookman Old Style"/>
                <w:sz w:val="24"/>
                <w:szCs w:val="24"/>
              </w:rPr>
            </w:pPr>
            <w:r w:rsidRPr="00D9369D">
              <w:rPr>
                <w:rFonts w:eastAsia="Bookman Old Style"/>
                <w:sz w:val="24"/>
                <w:szCs w:val="24"/>
              </w:rPr>
              <w:t>Berdampak</w:t>
            </w:r>
            <w:r w:rsidR="000E4740">
              <w:rPr>
                <w:rFonts w:eastAsia="Bookman Old Style"/>
                <w:sz w:val="24"/>
                <w:szCs w:val="24"/>
              </w:rPr>
              <w:t xml:space="preserve"> </w:t>
            </w:r>
            <w:r w:rsidRPr="00D9369D">
              <w:rPr>
                <w:rFonts w:eastAsia="Bookman Old Style"/>
                <w:sz w:val="24"/>
                <w:szCs w:val="24"/>
              </w:rPr>
              <w:t>(</w:t>
            </w:r>
            <w:r w:rsidRPr="00D9369D">
              <w:rPr>
                <w:rFonts w:eastAsia="Bookman Old Style"/>
                <w:i/>
                <w:sz w:val="24"/>
                <w:szCs w:val="24"/>
              </w:rPr>
              <w:t>Impacting</w:t>
            </w:r>
            <w:r w:rsidRPr="00D9369D">
              <w:rPr>
                <w:rFonts w:eastAsia="Bookman Old Style"/>
                <w:sz w:val="24"/>
                <w:szCs w:val="24"/>
              </w:rPr>
              <w:t>)</w:t>
            </w:r>
          </w:p>
        </w:tc>
        <w:tc>
          <w:tcPr>
            <w:tcW w:w="6350" w:type="dxa"/>
            <w:tcBorders>
              <w:top w:val="single" w:sz="8" w:space="0" w:color="000000"/>
              <w:left w:val="single" w:sz="8" w:space="0" w:color="000000"/>
              <w:bottom w:val="single" w:sz="8" w:space="0" w:color="000000"/>
              <w:right w:val="single" w:sz="8" w:space="0" w:color="000000"/>
            </w:tcBorders>
          </w:tcPr>
          <w:p w:rsidR="006B682E" w:rsidRPr="00D9369D" w:rsidRDefault="00111B20" w:rsidP="008477DF">
            <w:pPr>
              <w:spacing w:before="60" w:after="60"/>
              <w:ind w:left="106" w:right="56"/>
              <w:rPr>
                <w:rFonts w:eastAsia="Bookman Old Style"/>
                <w:sz w:val="24"/>
                <w:szCs w:val="24"/>
              </w:rPr>
            </w:pPr>
            <w:r w:rsidRPr="00D9369D">
              <w:rPr>
                <w:rFonts w:eastAsia="Bookman Old Style"/>
                <w:sz w:val="24"/>
                <w:szCs w:val="24"/>
              </w:rPr>
              <w:t>Peserta didik menghasilkan karya</w:t>
            </w:r>
            <w:r w:rsidR="000E4740">
              <w:rPr>
                <w:rFonts w:eastAsia="Bookman Old Style"/>
                <w:sz w:val="24"/>
                <w:szCs w:val="24"/>
              </w:rPr>
              <w:t xml:space="preserve"> </w:t>
            </w:r>
            <w:r w:rsidRPr="00D9369D">
              <w:rPr>
                <w:rFonts w:eastAsia="Bookman Old Style"/>
                <w:sz w:val="24"/>
                <w:szCs w:val="24"/>
              </w:rPr>
              <w:t>teater (naskah atau lakon) berdasarkan minat, pengetahuan, peristiwa aktual, pengalaman, empati, kreativitas, dan respons terhadap ragam topik yang dipilihnya, sehingga memberi dampak positif bagi dirinya dan lingkungan sekitarnya.</w:t>
            </w:r>
          </w:p>
        </w:tc>
      </w:tr>
    </w:tbl>
    <w:p w:rsidR="006B682E" w:rsidRPr="00D9369D" w:rsidRDefault="006B682E" w:rsidP="008477DF">
      <w:pPr>
        <w:spacing w:before="60" w:after="60"/>
        <w:ind w:right="-1"/>
        <w:rPr>
          <w:sz w:val="24"/>
          <w:szCs w:val="18"/>
        </w:rPr>
      </w:pPr>
    </w:p>
    <w:sectPr w:rsidR="006B682E" w:rsidRPr="00D9369D" w:rsidSect="0041196B">
      <w:pgSz w:w="11907" w:h="16840" w:code="9"/>
      <w:pgMar w:top="1418" w:right="1418" w:bottom="1418" w:left="1418"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notTrueType/>
    <w:pitch w:val="default"/>
    <w:sig w:usb0="00000000" w:usb1="10000000" w:usb2="00000000" w:usb3="00000000" w:csb0="80000000" w:csb1="00000000"/>
  </w:font>
  <w:font w:name="Bookman Old Style">
    <w:altName w:val="Cambria"/>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DE6716"/>
    <w:multiLevelType w:val="hybridMultilevel"/>
    <w:tmpl w:val="13E8FE5C"/>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8A6ED9"/>
    <w:multiLevelType w:val="hybridMultilevel"/>
    <w:tmpl w:val="DD802714"/>
    <w:lvl w:ilvl="0" w:tplc="4EA4776C">
      <w:numFmt w:val="bullet"/>
      <w:lvlText w:val="•"/>
      <w:lvlJc w:val="left"/>
      <w:pPr>
        <w:ind w:left="473" w:hanging="360"/>
      </w:pPr>
      <w:rPr>
        <w:rFonts w:ascii="Times New Roman" w:eastAsia="Bookman Old Style" w:hAnsi="Times New Roman" w:cs="Times New Roman" w:hint="default"/>
      </w:rPr>
    </w:lvl>
    <w:lvl w:ilvl="1" w:tplc="04090003" w:tentative="1">
      <w:start w:val="1"/>
      <w:numFmt w:val="bullet"/>
      <w:lvlText w:val="o"/>
      <w:lvlJc w:val="left"/>
      <w:pPr>
        <w:ind w:left="1193" w:hanging="360"/>
      </w:pPr>
      <w:rPr>
        <w:rFonts w:ascii="Courier New" w:hAnsi="Courier New" w:cs="Courier New" w:hint="default"/>
      </w:rPr>
    </w:lvl>
    <w:lvl w:ilvl="2" w:tplc="04090005" w:tentative="1">
      <w:start w:val="1"/>
      <w:numFmt w:val="bullet"/>
      <w:lvlText w:val=""/>
      <w:lvlJc w:val="left"/>
      <w:pPr>
        <w:ind w:left="1913" w:hanging="360"/>
      </w:pPr>
      <w:rPr>
        <w:rFonts w:ascii="Wingdings" w:hAnsi="Wingdings" w:hint="default"/>
      </w:rPr>
    </w:lvl>
    <w:lvl w:ilvl="3" w:tplc="04090001" w:tentative="1">
      <w:start w:val="1"/>
      <w:numFmt w:val="bullet"/>
      <w:lvlText w:val=""/>
      <w:lvlJc w:val="left"/>
      <w:pPr>
        <w:ind w:left="2633" w:hanging="360"/>
      </w:pPr>
      <w:rPr>
        <w:rFonts w:ascii="Symbol" w:hAnsi="Symbol" w:hint="default"/>
      </w:rPr>
    </w:lvl>
    <w:lvl w:ilvl="4" w:tplc="04090003" w:tentative="1">
      <w:start w:val="1"/>
      <w:numFmt w:val="bullet"/>
      <w:lvlText w:val="o"/>
      <w:lvlJc w:val="left"/>
      <w:pPr>
        <w:ind w:left="3353" w:hanging="360"/>
      </w:pPr>
      <w:rPr>
        <w:rFonts w:ascii="Courier New" w:hAnsi="Courier New" w:cs="Courier New" w:hint="default"/>
      </w:rPr>
    </w:lvl>
    <w:lvl w:ilvl="5" w:tplc="04090005" w:tentative="1">
      <w:start w:val="1"/>
      <w:numFmt w:val="bullet"/>
      <w:lvlText w:val=""/>
      <w:lvlJc w:val="left"/>
      <w:pPr>
        <w:ind w:left="4073" w:hanging="360"/>
      </w:pPr>
      <w:rPr>
        <w:rFonts w:ascii="Wingdings" w:hAnsi="Wingdings" w:hint="default"/>
      </w:rPr>
    </w:lvl>
    <w:lvl w:ilvl="6" w:tplc="04090001" w:tentative="1">
      <w:start w:val="1"/>
      <w:numFmt w:val="bullet"/>
      <w:lvlText w:val=""/>
      <w:lvlJc w:val="left"/>
      <w:pPr>
        <w:ind w:left="4793" w:hanging="360"/>
      </w:pPr>
      <w:rPr>
        <w:rFonts w:ascii="Symbol" w:hAnsi="Symbol" w:hint="default"/>
      </w:rPr>
    </w:lvl>
    <w:lvl w:ilvl="7" w:tplc="04090003" w:tentative="1">
      <w:start w:val="1"/>
      <w:numFmt w:val="bullet"/>
      <w:lvlText w:val="o"/>
      <w:lvlJc w:val="left"/>
      <w:pPr>
        <w:ind w:left="5513" w:hanging="360"/>
      </w:pPr>
      <w:rPr>
        <w:rFonts w:ascii="Courier New" w:hAnsi="Courier New" w:cs="Courier New" w:hint="default"/>
      </w:rPr>
    </w:lvl>
    <w:lvl w:ilvl="8" w:tplc="04090005" w:tentative="1">
      <w:start w:val="1"/>
      <w:numFmt w:val="bullet"/>
      <w:lvlText w:val=""/>
      <w:lvlJc w:val="left"/>
      <w:pPr>
        <w:ind w:left="6233" w:hanging="360"/>
      </w:pPr>
      <w:rPr>
        <w:rFonts w:ascii="Wingdings" w:hAnsi="Wingdings" w:hint="default"/>
      </w:rPr>
    </w:lvl>
  </w:abstractNum>
  <w:abstractNum w:abstractNumId="2">
    <w:nsid w:val="35F12313"/>
    <w:multiLevelType w:val="hybridMultilevel"/>
    <w:tmpl w:val="6E0EA916"/>
    <w:lvl w:ilvl="0" w:tplc="DACA0632">
      <w:numFmt w:val="bullet"/>
      <w:lvlText w:val="•"/>
      <w:lvlJc w:val="left"/>
      <w:pPr>
        <w:ind w:left="833" w:hanging="360"/>
      </w:pPr>
      <w:rPr>
        <w:rFonts w:ascii="Times New Roman" w:hAnsi="Times New Roman" w:cs="Times New Roman" w:hint="default"/>
        <w:sz w:val="28"/>
      </w:rPr>
    </w:lvl>
    <w:lvl w:ilvl="1" w:tplc="04090003" w:tentative="1">
      <w:start w:val="1"/>
      <w:numFmt w:val="bullet"/>
      <w:lvlText w:val="o"/>
      <w:lvlJc w:val="left"/>
      <w:pPr>
        <w:ind w:left="1553" w:hanging="360"/>
      </w:pPr>
      <w:rPr>
        <w:rFonts w:ascii="Courier New" w:hAnsi="Courier New" w:cs="Courier New" w:hint="default"/>
      </w:rPr>
    </w:lvl>
    <w:lvl w:ilvl="2" w:tplc="04090005" w:tentative="1">
      <w:start w:val="1"/>
      <w:numFmt w:val="bullet"/>
      <w:lvlText w:val=""/>
      <w:lvlJc w:val="left"/>
      <w:pPr>
        <w:ind w:left="2273" w:hanging="360"/>
      </w:pPr>
      <w:rPr>
        <w:rFonts w:ascii="Wingdings" w:hAnsi="Wingdings" w:hint="default"/>
      </w:rPr>
    </w:lvl>
    <w:lvl w:ilvl="3" w:tplc="04090001" w:tentative="1">
      <w:start w:val="1"/>
      <w:numFmt w:val="bullet"/>
      <w:lvlText w:val=""/>
      <w:lvlJc w:val="left"/>
      <w:pPr>
        <w:ind w:left="2993" w:hanging="360"/>
      </w:pPr>
      <w:rPr>
        <w:rFonts w:ascii="Symbol" w:hAnsi="Symbol" w:hint="default"/>
      </w:rPr>
    </w:lvl>
    <w:lvl w:ilvl="4" w:tplc="04090003" w:tentative="1">
      <w:start w:val="1"/>
      <w:numFmt w:val="bullet"/>
      <w:lvlText w:val="o"/>
      <w:lvlJc w:val="left"/>
      <w:pPr>
        <w:ind w:left="3713" w:hanging="360"/>
      </w:pPr>
      <w:rPr>
        <w:rFonts w:ascii="Courier New" w:hAnsi="Courier New" w:cs="Courier New" w:hint="default"/>
      </w:rPr>
    </w:lvl>
    <w:lvl w:ilvl="5" w:tplc="04090005" w:tentative="1">
      <w:start w:val="1"/>
      <w:numFmt w:val="bullet"/>
      <w:lvlText w:val=""/>
      <w:lvlJc w:val="left"/>
      <w:pPr>
        <w:ind w:left="4433" w:hanging="360"/>
      </w:pPr>
      <w:rPr>
        <w:rFonts w:ascii="Wingdings" w:hAnsi="Wingdings" w:hint="default"/>
      </w:rPr>
    </w:lvl>
    <w:lvl w:ilvl="6" w:tplc="04090001" w:tentative="1">
      <w:start w:val="1"/>
      <w:numFmt w:val="bullet"/>
      <w:lvlText w:val=""/>
      <w:lvlJc w:val="left"/>
      <w:pPr>
        <w:ind w:left="5153" w:hanging="360"/>
      </w:pPr>
      <w:rPr>
        <w:rFonts w:ascii="Symbol" w:hAnsi="Symbol" w:hint="default"/>
      </w:rPr>
    </w:lvl>
    <w:lvl w:ilvl="7" w:tplc="04090003" w:tentative="1">
      <w:start w:val="1"/>
      <w:numFmt w:val="bullet"/>
      <w:lvlText w:val="o"/>
      <w:lvlJc w:val="left"/>
      <w:pPr>
        <w:ind w:left="5873" w:hanging="360"/>
      </w:pPr>
      <w:rPr>
        <w:rFonts w:ascii="Courier New" w:hAnsi="Courier New" w:cs="Courier New" w:hint="default"/>
      </w:rPr>
    </w:lvl>
    <w:lvl w:ilvl="8" w:tplc="04090005" w:tentative="1">
      <w:start w:val="1"/>
      <w:numFmt w:val="bullet"/>
      <w:lvlText w:val=""/>
      <w:lvlJc w:val="left"/>
      <w:pPr>
        <w:ind w:left="6593" w:hanging="360"/>
      </w:pPr>
      <w:rPr>
        <w:rFonts w:ascii="Wingdings" w:hAnsi="Wingdings" w:hint="default"/>
      </w:rPr>
    </w:lvl>
  </w:abstractNum>
  <w:abstractNum w:abstractNumId="3">
    <w:nsid w:val="3D32685D"/>
    <w:multiLevelType w:val="hybridMultilevel"/>
    <w:tmpl w:val="124EB18C"/>
    <w:lvl w:ilvl="0" w:tplc="DACA0632">
      <w:numFmt w:val="bullet"/>
      <w:lvlText w:val="•"/>
      <w:lvlJc w:val="left"/>
      <w:pPr>
        <w:ind w:left="926" w:hanging="360"/>
      </w:pPr>
      <w:rPr>
        <w:rFonts w:ascii="Times New Roman" w:hAnsi="Times New Roman" w:cs="Times New Roman" w:hint="default"/>
        <w:sz w:val="28"/>
      </w:rPr>
    </w:lvl>
    <w:lvl w:ilvl="1" w:tplc="04090003" w:tentative="1">
      <w:start w:val="1"/>
      <w:numFmt w:val="bullet"/>
      <w:lvlText w:val="o"/>
      <w:lvlJc w:val="left"/>
      <w:pPr>
        <w:ind w:left="1646" w:hanging="360"/>
      </w:pPr>
      <w:rPr>
        <w:rFonts w:ascii="Courier New" w:hAnsi="Courier New" w:cs="Courier New" w:hint="default"/>
      </w:rPr>
    </w:lvl>
    <w:lvl w:ilvl="2" w:tplc="04090005" w:tentative="1">
      <w:start w:val="1"/>
      <w:numFmt w:val="bullet"/>
      <w:lvlText w:val=""/>
      <w:lvlJc w:val="left"/>
      <w:pPr>
        <w:ind w:left="2366" w:hanging="360"/>
      </w:pPr>
      <w:rPr>
        <w:rFonts w:ascii="Wingdings" w:hAnsi="Wingdings" w:hint="default"/>
      </w:rPr>
    </w:lvl>
    <w:lvl w:ilvl="3" w:tplc="04090001" w:tentative="1">
      <w:start w:val="1"/>
      <w:numFmt w:val="bullet"/>
      <w:lvlText w:val=""/>
      <w:lvlJc w:val="left"/>
      <w:pPr>
        <w:ind w:left="3086" w:hanging="360"/>
      </w:pPr>
      <w:rPr>
        <w:rFonts w:ascii="Symbol" w:hAnsi="Symbol" w:hint="default"/>
      </w:rPr>
    </w:lvl>
    <w:lvl w:ilvl="4" w:tplc="04090003" w:tentative="1">
      <w:start w:val="1"/>
      <w:numFmt w:val="bullet"/>
      <w:lvlText w:val="o"/>
      <w:lvlJc w:val="left"/>
      <w:pPr>
        <w:ind w:left="3806" w:hanging="360"/>
      </w:pPr>
      <w:rPr>
        <w:rFonts w:ascii="Courier New" w:hAnsi="Courier New" w:cs="Courier New" w:hint="default"/>
      </w:rPr>
    </w:lvl>
    <w:lvl w:ilvl="5" w:tplc="04090005" w:tentative="1">
      <w:start w:val="1"/>
      <w:numFmt w:val="bullet"/>
      <w:lvlText w:val=""/>
      <w:lvlJc w:val="left"/>
      <w:pPr>
        <w:ind w:left="4526" w:hanging="360"/>
      </w:pPr>
      <w:rPr>
        <w:rFonts w:ascii="Wingdings" w:hAnsi="Wingdings" w:hint="default"/>
      </w:rPr>
    </w:lvl>
    <w:lvl w:ilvl="6" w:tplc="04090001" w:tentative="1">
      <w:start w:val="1"/>
      <w:numFmt w:val="bullet"/>
      <w:lvlText w:val=""/>
      <w:lvlJc w:val="left"/>
      <w:pPr>
        <w:ind w:left="5246" w:hanging="360"/>
      </w:pPr>
      <w:rPr>
        <w:rFonts w:ascii="Symbol" w:hAnsi="Symbol" w:hint="default"/>
      </w:rPr>
    </w:lvl>
    <w:lvl w:ilvl="7" w:tplc="04090003" w:tentative="1">
      <w:start w:val="1"/>
      <w:numFmt w:val="bullet"/>
      <w:lvlText w:val="o"/>
      <w:lvlJc w:val="left"/>
      <w:pPr>
        <w:ind w:left="5966" w:hanging="360"/>
      </w:pPr>
      <w:rPr>
        <w:rFonts w:ascii="Courier New" w:hAnsi="Courier New" w:cs="Courier New" w:hint="default"/>
      </w:rPr>
    </w:lvl>
    <w:lvl w:ilvl="8" w:tplc="04090005" w:tentative="1">
      <w:start w:val="1"/>
      <w:numFmt w:val="bullet"/>
      <w:lvlText w:val=""/>
      <w:lvlJc w:val="left"/>
      <w:pPr>
        <w:ind w:left="6686" w:hanging="360"/>
      </w:pPr>
      <w:rPr>
        <w:rFonts w:ascii="Wingdings" w:hAnsi="Wingdings" w:hint="default"/>
      </w:rPr>
    </w:lvl>
  </w:abstractNum>
  <w:abstractNum w:abstractNumId="4">
    <w:nsid w:val="5CE63CFA"/>
    <w:multiLevelType w:val="hybridMultilevel"/>
    <w:tmpl w:val="0D805B76"/>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83F50F3"/>
    <w:multiLevelType w:val="multilevel"/>
    <w:tmpl w:val="8D242A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nsid w:val="7B8E3F06"/>
    <w:multiLevelType w:val="hybridMultilevel"/>
    <w:tmpl w:val="074090CA"/>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1"/>
  </w:num>
  <w:num w:numId="4">
    <w:abstractNumId w:val="0"/>
  </w:num>
  <w:num w:numId="5">
    <w:abstractNumId w:val="3"/>
  </w:num>
  <w:num w:numId="6">
    <w:abstractNumId w:val="4"/>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20"/>
  <w:characterSpacingControl w:val="doNotCompress"/>
  <w:savePreviewPicture/>
  <w:compat/>
  <w:rsids>
    <w:rsidRoot w:val="006B682E"/>
    <w:rsid w:val="000012AA"/>
    <w:rsid w:val="00006415"/>
    <w:rsid w:val="0001079F"/>
    <w:rsid w:val="0002601E"/>
    <w:rsid w:val="00063432"/>
    <w:rsid w:val="000D7198"/>
    <w:rsid w:val="000E4740"/>
    <w:rsid w:val="000F4CA7"/>
    <w:rsid w:val="00104F2D"/>
    <w:rsid w:val="00107204"/>
    <w:rsid w:val="00111B20"/>
    <w:rsid w:val="00150878"/>
    <w:rsid w:val="00151A91"/>
    <w:rsid w:val="00176650"/>
    <w:rsid w:val="00191904"/>
    <w:rsid w:val="00192BBA"/>
    <w:rsid w:val="00194533"/>
    <w:rsid w:val="001A5D07"/>
    <w:rsid w:val="001C183C"/>
    <w:rsid w:val="00205665"/>
    <w:rsid w:val="00262283"/>
    <w:rsid w:val="002750F9"/>
    <w:rsid w:val="002903B4"/>
    <w:rsid w:val="002967D8"/>
    <w:rsid w:val="002C639A"/>
    <w:rsid w:val="00323BAE"/>
    <w:rsid w:val="00327C08"/>
    <w:rsid w:val="0033353B"/>
    <w:rsid w:val="00352B6F"/>
    <w:rsid w:val="003B3D23"/>
    <w:rsid w:val="003C188F"/>
    <w:rsid w:val="003C6184"/>
    <w:rsid w:val="003D69C5"/>
    <w:rsid w:val="00410317"/>
    <w:rsid w:val="0041196B"/>
    <w:rsid w:val="004268D5"/>
    <w:rsid w:val="00441A3D"/>
    <w:rsid w:val="004773B6"/>
    <w:rsid w:val="00481082"/>
    <w:rsid w:val="00493604"/>
    <w:rsid w:val="004A391F"/>
    <w:rsid w:val="004B49D1"/>
    <w:rsid w:val="004B7874"/>
    <w:rsid w:val="004D2906"/>
    <w:rsid w:val="004E69C1"/>
    <w:rsid w:val="004F0E4B"/>
    <w:rsid w:val="00511C54"/>
    <w:rsid w:val="005126C9"/>
    <w:rsid w:val="00516E71"/>
    <w:rsid w:val="005354FB"/>
    <w:rsid w:val="00595D31"/>
    <w:rsid w:val="00667C5D"/>
    <w:rsid w:val="006811DB"/>
    <w:rsid w:val="0068201F"/>
    <w:rsid w:val="006B682E"/>
    <w:rsid w:val="006F19CF"/>
    <w:rsid w:val="007013BD"/>
    <w:rsid w:val="00702BB9"/>
    <w:rsid w:val="00704AB4"/>
    <w:rsid w:val="007124BA"/>
    <w:rsid w:val="00724070"/>
    <w:rsid w:val="00737F3C"/>
    <w:rsid w:val="007462AC"/>
    <w:rsid w:val="00763792"/>
    <w:rsid w:val="007768E8"/>
    <w:rsid w:val="007A51F6"/>
    <w:rsid w:val="007E3410"/>
    <w:rsid w:val="00815AE8"/>
    <w:rsid w:val="00844AB5"/>
    <w:rsid w:val="008477DF"/>
    <w:rsid w:val="008975AC"/>
    <w:rsid w:val="008C0263"/>
    <w:rsid w:val="008C1ABD"/>
    <w:rsid w:val="008D13EC"/>
    <w:rsid w:val="00934C25"/>
    <w:rsid w:val="00944269"/>
    <w:rsid w:val="00944F13"/>
    <w:rsid w:val="009563FC"/>
    <w:rsid w:val="00960380"/>
    <w:rsid w:val="00967F76"/>
    <w:rsid w:val="0098532E"/>
    <w:rsid w:val="009B6A44"/>
    <w:rsid w:val="009C1675"/>
    <w:rsid w:val="009D20C3"/>
    <w:rsid w:val="00A058E4"/>
    <w:rsid w:val="00A45E39"/>
    <w:rsid w:val="00A749D2"/>
    <w:rsid w:val="00AF2B41"/>
    <w:rsid w:val="00B7712D"/>
    <w:rsid w:val="00B93633"/>
    <w:rsid w:val="00BA50E9"/>
    <w:rsid w:val="00BB303D"/>
    <w:rsid w:val="00BB3B84"/>
    <w:rsid w:val="00BE7D5B"/>
    <w:rsid w:val="00BF0E21"/>
    <w:rsid w:val="00BF31A6"/>
    <w:rsid w:val="00C05FAC"/>
    <w:rsid w:val="00C17E26"/>
    <w:rsid w:val="00C71910"/>
    <w:rsid w:val="00C7388B"/>
    <w:rsid w:val="00C7530A"/>
    <w:rsid w:val="00C8398A"/>
    <w:rsid w:val="00C96462"/>
    <w:rsid w:val="00CB3BAA"/>
    <w:rsid w:val="00CB6AF9"/>
    <w:rsid w:val="00CC7482"/>
    <w:rsid w:val="00CE1BDD"/>
    <w:rsid w:val="00CF6994"/>
    <w:rsid w:val="00CF6A11"/>
    <w:rsid w:val="00D0417A"/>
    <w:rsid w:val="00D17922"/>
    <w:rsid w:val="00D53E39"/>
    <w:rsid w:val="00D647EF"/>
    <w:rsid w:val="00D77388"/>
    <w:rsid w:val="00D9369D"/>
    <w:rsid w:val="00DA4A96"/>
    <w:rsid w:val="00DB3567"/>
    <w:rsid w:val="00DC677B"/>
    <w:rsid w:val="00DD2AE7"/>
    <w:rsid w:val="00DE2323"/>
    <w:rsid w:val="00DE253F"/>
    <w:rsid w:val="00DE3F0A"/>
    <w:rsid w:val="00DE6974"/>
    <w:rsid w:val="00E21F21"/>
    <w:rsid w:val="00ED0B6A"/>
    <w:rsid w:val="00ED5872"/>
    <w:rsid w:val="00EF06A0"/>
    <w:rsid w:val="00F15DA3"/>
    <w:rsid w:val="00F35A5E"/>
    <w:rsid w:val="00F52AAF"/>
    <w:rsid w:val="00F77B74"/>
    <w:rsid w:val="00F84FE8"/>
    <w:rsid w:val="00F95127"/>
    <w:rsid w:val="00FD6C3A"/>
    <w:rsid w:val="00FE7DD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BalloonText">
    <w:name w:val="Balloon Text"/>
    <w:basedOn w:val="Normal"/>
    <w:link w:val="BalloonTextChar"/>
    <w:uiPriority w:val="99"/>
    <w:semiHidden/>
    <w:unhideWhenUsed/>
    <w:rsid w:val="00F84FE8"/>
    <w:rPr>
      <w:rFonts w:ascii="Tahoma" w:hAnsi="Tahoma" w:cs="Tahoma"/>
      <w:sz w:val="16"/>
      <w:szCs w:val="16"/>
    </w:rPr>
  </w:style>
  <w:style w:type="character" w:customStyle="1" w:styleId="BalloonTextChar">
    <w:name w:val="Balloon Text Char"/>
    <w:basedOn w:val="DefaultParagraphFont"/>
    <w:link w:val="BalloonText"/>
    <w:uiPriority w:val="99"/>
    <w:semiHidden/>
    <w:rsid w:val="00F84FE8"/>
    <w:rPr>
      <w:rFonts w:ascii="Tahoma" w:hAnsi="Tahoma" w:cs="Tahoma"/>
      <w:sz w:val="16"/>
      <w:szCs w:val="16"/>
    </w:rPr>
  </w:style>
  <w:style w:type="paragraph" w:styleId="ListParagraph">
    <w:name w:val="List Paragraph"/>
    <w:basedOn w:val="Normal"/>
    <w:uiPriority w:val="34"/>
    <w:qFormat/>
    <w:rsid w:val="000E4740"/>
    <w:pPr>
      <w:ind w:left="720"/>
      <w:contextualSpacing/>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364</TotalTime>
  <Pages>4</Pages>
  <Words>1225</Words>
  <Characters>6988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121</cp:revision>
  <dcterms:created xsi:type="dcterms:W3CDTF">2024-07-23T02:36:00Z</dcterms:created>
  <dcterms:modified xsi:type="dcterms:W3CDTF">2024-07-29T15:30:00Z</dcterms:modified>
</cp:coreProperties>
</file>