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8477DF">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8477DF">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TEATER</w:t>
      </w:r>
    </w:p>
    <w:p w:rsidR="0002601E" w:rsidRPr="00D9369D" w:rsidRDefault="0002601E" w:rsidP="008477DF">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8477DF">
      <w:pPr>
        <w:tabs>
          <w:tab w:val="left" w:pos="1220"/>
          <w:tab w:val="left" w:pos="1800"/>
        </w:tabs>
        <w:spacing w:before="60" w:after="60"/>
        <w:ind w:left="1133" w:hanging="1133"/>
        <w:rPr>
          <w:rFonts w:eastAsia="Bookman Old Style"/>
          <w:sz w:val="24"/>
          <w:szCs w:val="24"/>
          <w:lang w:val="id-ID"/>
        </w:rPr>
      </w:pPr>
    </w:p>
    <w:p w:rsidR="00BB3B84" w:rsidRDefault="00BB3B84" w:rsidP="008477DF">
      <w:pPr>
        <w:spacing w:before="60" w:after="60"/>
        <w:ind w:left="426" w:hanging="426"/>
        <w:rPr>
          <w:rFonts w:eastAsia="Bookman Old Style"/>
          <w:b/>
          <w:bCs/>
          <w:caps/>
          <w:sz w:val="24"/>
          <w:szCs w:val="24"/>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memaknai dan menjalani hidupnya dengan optimal.Pembelajaran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Pembelajaran seni teater, melatih berpikir kritis, mengolah imajinasi dan rasa, menumbuhkan empati, merasakan, membayangkan situasi yang dialami orang lain, dan mengelola konflik dengan terstruktur. Seni teater mengajarkan cara berkomunikasi baik secara verbal maupun nonverbal, peserta didik dapat berinteraksi dengan orang lain dan lingkungannya, serta menyampaikan pesan dengan efektif dan menarik melalui olah gerak tubuh, ekspresi, dan suara. Hal ini dipraktikkan dalam bentuk eksperimen pertunjukan di kelas, kegiatan permainan peran, menulis naskah, dan latihan repetisi gladi bersih.</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Seni teater mendorong terbentuknya profil pelajar Pancasila. Peserta didik mengenal dan mengembangkan diri sendiri, terbiasa mengamati dan menanggapi persoalan di lingkungan sekitarnya dengan emosi yang tepat, menunjukkan empati, dan kreatif mencari solusi. Dengan bermain peran, peserta didik membangun sikap hormat dan toleransi pada kebinekaan sebagai bagian dari masyarakat global. Peserta didik juga didorong untuk bergotong royong dan proaktif dalam bekerja sama. Seni teater, sangat menghargai dan merayakan keunikan setiap individu dan pembelajaran berpusat pada peserta didik, memiliki fleksibilitas bagi peserta didik dan satuan pendidikan.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Teater bertujuan agar peserta didik mampu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 sekitar dan untuk mencari solusi kreatif melalui ekspresi diri;2.</w:t>
      </w:r>
      <w:r w:rsidRPr="00D9369D">
        <w:rPr>
          <w:rFonts w:eastAsia="Bookman Old Style"/>
          <w:sz w:val="24"/>
          <w:szCs w:val="24"/>
        </w:rPr>
        <w:tab/>
        <w:t>mengeksplorasi diri dan melakukan permainan peran dengan menggunakan imajinasi dan sumber daya yang dimilikinya (tubuh, suara, rasa, dan lingkungan);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menguasai teknik, eksplorasi alat, bahan, dan teknologi yang diperlukan untuk menciptakan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atau pesan melalui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menggunakan berbagai sudut pandang dalam melihat suatu permasalahan di lingkungannya, melalui permainan peran; dan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menciptakan karya seni dengan penuh tanggung jawab dan kesadaran bahwa setiap karya dapat berdampak, baik bagi dirinya maupun orang lain.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Seni teater memberikan kesempatan untuk mengembangkan kompetensi, talenta, minat, dan karakter individu.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 xml:space="preserve">2. </w:t>
      </w:r>
      <w:r w:rsidRPr="00D9369D">
        <w:rPr>
          <w:rFonts w:eastAsia="Bookman Old Style"/>
          <w:sz w:val="24"/>
          <w:szCs w:val="24"/>
          <w:lang w:val="id-ID"/>
        </w:rPr>
        <w:tab/>
      </w:r>
      <w:r w:rsidRPr="00D9369D">
        <w:rPr>
          <w:rFonts w:eastAsia="Bookman Old Style"/>
          <w:sz w:val="24"/>
          <w:szCs w:val="24"/>
        </w:rPr>
        <w:t>Seni teater relevan dengan kehidupan sehari-hari.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Seni teater terhubung dengan disiplin ilmu lain yang terkait dengan kemampuan literasi dan numerasi melalui kegiatan menulis, membaca, dan memahami naskah cerita atau mendesain</w:t>
      </w:r>
      <w:r w:rsidRPr="00D9369D">
        <w:rPr>
          <w:rFonts w:eastAsia="Bookman Old Style"/>
          <w:sz w:val="24"/>
          <w:szCs w:val="24"/>
          <w:lang w:val="id-ID"/>
        </w:rPr>
        <w:t xml:space="preserve"> </w:t>
      </w:r>
      <w:r w:rsidRPr="00D9369D">
        <w:rPr>
          <w:rFonts w:eastAsia="Bookman Old Style"/>
          <w:sz w:val="24"/>
          <w:szCs w:val="24"/>
        </w:rPr>
        <w:t>tata artistik panggung dan kostum menggunakan skala numerasi.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Seni teater terhubung dengan disiplin ilmu lainnya seperti aspek psikologi, sosial, budaya, sejarah, atau politik. Seni teater</w:t>
      </w:r>
      <w:r w:rsidRPr="00D9369D">
        <w:rPr>
          <w:rFonts w:eastAsia="Bookman Old Style"/>
          <w:sz w:val="24"/>
          <w:szCs w:val="24"/>
          <w:lang w:val="id-ID"/>
        </w:rPr>
        <w:t xml:space="preserve"> </w:t>
      </w:r>
      <w:r w:rsidRPr="00D9369D">
        <w:rPr>
          <w:rFonts w:eastAsia="Bookman Old Style"/>
          <w:sz w:val="24"/>
          <w:szCs w:val="24"/>
        </w:rPr>
        <w:t>memberikan kontribusi untuk mengenalkan, mengomunikasikan legenda, sejarah, budaya atau isu dalam masyarakat.</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Seni teater mengajari peserta didik bagaimana menciptakan dan menghayati semua karakterisasi tokoh dan sudut pandangnya.</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mengajarkan</w:t>
      </w:r>
      <w:r w:rsidRPr="00D9369D">
        <w:rPr>
          <w:rFonts w:eastAsia="Bookman Old Style"/>
          <w:sz w:val="24"/>
          <w:szCs w:val="24"/>
          <w:lang w:val="id-ID"/>
        </w:rPr>
        <w:t xml:space="preserve"> </w:t>
      </w:r>
      <w:r w:rsidRPr="00D9369D">
        <w:rPr>
          <w:rFonts w:eastAsia="Bookman Old Style"/>
          <w:sz w:val="24"/>
          <w:szCs w:val="24"/>
        </w:rPr>
        <w:t>untuk</w:t>
      </w:r>
      <w:r w:rsidRPr="00D9369D">
        <w:rPr>
          <w:rFonts w:eastAsia="Bookman Old Style"/>
          <w:sz w:val="24"/>
          <w:szCs w:val="24"/>
          <w:lang w:val="id-ID"/>
        </w:rPr>
        <w:t xml:space="preserve"> </w:t>
      </w:r>
      <w:r w:rsidRPr="00D9369D">
        <w:rPr>
          <w:rFonts w:eastAsia="Bookman Old Style"/>
          <w:sz w:val="24"/>
          <w:szCs w:val="24"/>
        </w:rPr>
        <w:t>bersikap</w:t>
      </w:r>
      <w:r w:rsidRPr="00D9369D">
        <w:rPr>
          <w:rFonts w:eastAsia="Bookman Old Style"/>
          <w:sz w:val="24"/>
          <w:szCs w:val="24"/>
          <w:lang w:val="id-ID"/>
        </w:rPr>
        <w:t xml:space="preserve"> </w:t>
      </w:r>
      <w:r w:rsidRPr="00D9369D">
        <w:rPr>
          <w:rFonts w:eastAsia="Bookman Old Style"/>
          <w:sz w:val="24"/>
          <w:szCs w:val="24"/>
        </w:rPr>
        <w:t>kritis dan mampu memberi solusi untuk menyelesaikan masalah, sehingga melalui</w:t>
      </w:r>
      <w:r w:rsidRPr="00D9369D">
        <w:rPr>
          <w:rFonts w:eastAsia="Bookman Old Style"/>
          <w:sz w:val="24"/>
          <w:szCs w:val="24"/>
          <w:lang w:val="id-ID"/>
        </w:rPr>
        <w:t xml:space="preserve"> </w:t>
      </w:r>
      <w:r w:rsidRPr="00D9369D">
        <w:rPr>
          <w:rFonts w:eastAsia="Bookman Old Style"/>
          <w:sz w:val="24"/>
          <w:szCs w:val="24"/>
        </w:rPr>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peserta didik mampu memahamiberbagai persoalan yang terjadi dalam diri dan lingkungannya.</w:t>
      </w:r>
    </w:p>
    <w:p w:rsidR="00763792" w:rsidRPr="00D9369D" w:rsidRDefault="00763792" w:rsidP="008477DF">
      <w:pPr>
        <w:spacing w:before="60" w:after="60"/>
        <w:ind w:left="425"/>
        <w:rPr>
          <w:rFonts w:eastAsia="Bookman Old Style"/>
          <w:sz w:val="24"/>
          <w:szCs w:val="24"/>
          <w:lang w:val="id-ID"/>
        </w:rPr>
      </w:pPr>
    </w:p>
    <w:p w:rsidR="00763792" w:rsidRPr="00D9369D" w:rsidRDefault="00763792" w:rsidP="008477DF">
      <w:pPr>
        <w:spacing w:before="60" w:after="60"/>
        <w:ind w:left="425"/>
        <w:rPr>
          <w:rFonts w:eastAsia="Bookman Old Style"/>
          <w:sz w:val="24"/>
          <w:szCs w:val="24"/>
        </w:rPr>
      </w:pPr>
      <w:r w:rsidRPr="00D9369D">
        <w:rPr>
          <w:rFonts w:eastAsia="Bookman Old Style"/>
          <w:sz w:val="24"/>
          <w:szCs w:val="24"/>
        </w:rPr>
        <w:t>Gambar di bawah ini adalah lima elemen/domain landasan pembelajaran seni teater.</w:t>
      </w:r>
    </w:p>
    <w:p w:rsidR="00763792" w:rsidRPr="00D9369D" w:rsidRDefault="00763792" w:rsidP="008477DF">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2266950" cy="2125222"/>
            <wp:effectExtent l="1905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a:srcRect/>
                    <a:stretch>
                      <a:fillRect/>
                    </a:stretch>
                  </pic:blipFill>
                  <pic:spPr bwMode="auto">
                    <a:xfrm>
                      <a:off x="0" y="0"/>
                      <a:ext cx="2272182" cy="2130127"/>
                    </a:xfrm>
                    <a:prstGeom prst="rect">
                      <a:avLst/>
                    </a:prstGeom>
                    <a:noFill/>
                    <a:ln w="9525">
                      <a:noFill/>
                      <a:miter lim="800000"/>
                      <a:headEnd/>
                      <a:tailEnd/>
                    </a:ln>
                  </pic:spPr>
                </pic:pic>
              </a:graphicData>
            </a:graphic>
          </wp:inline>
        </w:drawing>
      </w:r>
    </w:p>
    <w:p w:rsidR="00BB3B84" w:rsidRDefault="00BB3B84" w:rsidP="008477DF">
      <w:pPr>
        <w:spacing w:before="60" w:after="60"/>
        <w:ind w:left="426"/>
        <w:jc w:val="both"/>
        <w:rPr>
          <w:rFonts w:eastAsia="Bookman Old Style"/>
          <w:sz w:val="24"/>
          <w:szCs w:val="24"/>
          <w:lang w:val="id-ID"/>
        </w:rPr>
      </w:pPr>
    </w:p>
    <w:p w:rsidR="00763792" w:rsidRPr="00D9369D" w:rsidRDefault="00763792" w:rsidP="008477D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Teater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763792" w:rsidRPr="00D9369D" w:rsidTr="002750F9">
        <w:trPr>
          <w:trHeight w:val="240"/>
        </w:trPr>
        <w:tc>
          <w:tcPr>
            <w:tcW w:w="2268" w:type="dxa"/>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Deskripsi</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Mengalami (</w:t>
            </w:r>
            <w:r w:rsidRPr="00D9369D">
              <w:rPr>
                <w:rFonts w:eastAsia="Bookman Old Style"/>
                <w:i/>
                <w:sz w:val="24"/>
                <w:szCs w:val="24"/>
              </w:rPr>
              <w:t>Experiencing</w:t>
            </w:r>
            <w:r w:rsidRPr="00D9369D">
              <w:rPr>
                <w:rFonts w:eastAsia="Bookman Old Style"/>
                <w:sz w:val="24"/>
                <w:szCs w:val="24"/>
              </w:rPr>
              <w:t>)</w:t>
            </w:r>
          </w:p>
        </w:tc>
        <w:tc>
          <w:tcPr>
            <w:tcW w:w="6350" w:type="dxa"/>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Memahami, mengalami, merasakan, merespons, dan bereksperimen dengan ragam pengetahuan, gaya dan bentuk seni teater. Peserta didik melakukan olah rasa, tubuh, suara, eksplorasi alat, media, atau mengumpulkan informasi melalui observasi dan interaksi dengan seniman untuk memperkaya wawasan dalam berteater.</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Merefleksikan (</w:t>
            </w:r>
            <w:r w:rsidRPr="00D9369D">
              <w:rPr>
                <w:rFonts w:eastAsia="Bookman Old Style"/>
                <w:i/>
                <w:sz w:val="24"/>
                <w:szCs w:val="24"/>
              </w:rPr>
              <w:t>Reflecting</w:t>
            </w:r>
            <w:r w:rsidRPr="00D9369D">
              <w:rPr>
                <w:rFonts w:eastAsia="Bookman Old Style"/>
                <w:sz w:val="24"/>
                <w:szCs w:val="24"/>
              </w:rPr>
              <w:t>)</w:t>
            </w:r>
          </w:p>
        </w:tc>
        <w:tc>
          <w:tcPr>
            <w:tcW w:w="6350" w:type="dxa"/>
          </w:tcPr>
          <w:p w:rsidR="00763792" w:rsidRPr="00D9369D" w:rsidRDefault="00763792" w:rsidP="008477DF">
            <w:pPr>
              <w:spacing w:before="60" w:after="60"/>
              <w:ind w:left="113" w:right="113"/>
              <w:rPr>
                <w:rFonts w:eastAsia="Bookman Old Style"/>
                <w:sz w:val="24"/>
                <w:szCs w:val="24"/>
                <w:lang w:val="id-ID"/>
              </w:rPr>
            </w:pPr>
            <w:r w:rsidRPr="00D9369D">
              <w:rPr>
                <w:rFonts w:eastAsia="Bookman Old Style"/>
                <w:sz w:val="24"/>
                <w:szCs w:val="24"/>
              </w:rPr>
              <w:t>Menggali pengalaman dan ingatan emosi melalui hasil pengamatan, membaca, apresiasi, dan interaksi sosial individu dan kelompok, selama atau sesudah mengalami proses berseni teater.</w:t>
            </w:r>
            <w:r w:rsidRPr="00D9369D">
              <w:rPr>
                <w:rFonts w:eastAsia="Bookman Old Style"/>
                <w:sz w:val="24"/>
                <w:szCs w:val="24"/>
                <w:lang w:val="id-ID"/>
              </w:rPr>
              <w:t xml:space="preserve"> </w:t>
            </w:r>
            <w:r w:rsidRPr="00D9369D">
              <w:rPr>
                <w:rFonts w:eastAsia="Bookman Old Style"/>
                <w:sz w:val="24"/>
                <w:szCs w:val="24"/>
              </w:rPr>
              <w:t>Mengapresiasi, memberikan, dan menerima umpan balik atas karya diri sendiri atau orang lain. Mengomunikasikan secara runut dan terperinci menggunakan kosakata seni teater yang tepat.</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Mengelaborasi elemen tata artistik panggung (tata panggung, cahaya, kostum, rias, suara), dan keaktoran (gerak, ekspresi, dan suara). Mengomunikasikan proses penyatuan semua elemen tata artistik tersebut ke dalam wujud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Menciptakan (</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Menggali pengalaman untuk menuangkan, meniru, membuat ulang, mengkreasi, menemukan, dan merangkai ide-ide kreatif tata artistik seni teater untuk kemudian diwujudkan ke sebuah karya pertunjukan. Mengekspresikan dirinya melalui penggalian karakter/ tokoh dan menampilkannya dalam wujud sebuah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Berdampak (</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Memaknai cara berpikir dan perubahan perilaku serta kepribadian, untuk membentuk karakter yang mencerminkan profil pelajar Pancasila bagi diri sendiri, sesama, lingkungan sekitar, dan bangsa.</w:t>
            </w:r>
          </w:p>
        </w:tc>
      </w:tr>
    </w:tbl>
    <w:p w:rsidR="00763792" w:rsidRPr="00D9369D" w:rsidRDefault="00763792" w:rsidP="008477DF">
      <w:pPr>
        <w:spacing w:before="60" w:after="60"/>
        <w:ind w:left="426" w:hanging="426"/>
        <w:jc w:val="both"/>
        <w:rPr>
          <w:rFonts w:eastAsia="Bookman Old Style"/>
          <w:b/>
          <w:bCs/>
          <w:caps/>
          <w:sz w:val="24"/>
          <w:szCs w:val="24"/>
        </w:rPr>
      </w:pPr>
    </w:p>
    <w:p w:rsidR="006B682E" w:rsidRPr="00D9369D" w:rsidRDefault="00F52AAF" w:rsidP="007A51F6">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 (Umumnya untuk Kelas XI dan XII SMA/MA/Program</w:t>
      </w:r>
      <w:r w:rsidR="005354FB"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63567B">
      <w:pPr>
        <w:spacing w:before="60" w:after="60"/>
        <w:ind w:left="426"/>
        <w:jc w:val="both"/>
        <w:rPr>
          <w:rFonts w:eastAsia="Bookman Old Style"/>
          <w:sz w:val="24"/>
          <w:szCs w:val="24"/>
        </w:rPr>
      </w:pPr>
      <w:r w:rsidRPr="00D9369D">
        <w:rPr>
          <w:rFonts w:eastAsia="Bookman Old Style"/>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6B682E" w:rsidRPr="00D9369D" w:rsidRDefault="00111B20" w:rsidP="0063567B">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lang w:val="id-ID"/>
              </w:rPr>
            </w:pPr>
            <w:r w:rsidRPr="00D9369D">
              <w:rPr>
                <w:rFonts w:eastAsia="Bookman Old Style"/>
                <w:sz w:val="24"/>
                <w:szCs w:val="24"/>
              </w:rPr>
              <w:t>Peserta didik menguasai teknik</w:t>
            </w:r>
            <w:r w:rsidR="000E4740">
              <w:rPr>
                <w:rFonts w:eastAsia="Bookman Old Style"/>
                <w:sz w:val="24"/>
                <w:szCs w:val="24"/>
              </w:rPr>
              <w:t xml:space="preserve"> </w:t>
            </w:r>
            <w:r w:rsidRPr="00D9369D">
              <w:rPr>
                <w:rFonts w:eastAsia="Bookman Old Style"/>
                <w:sz w:val="24"/>
                <w:szCs w:val="24"/>
              </w:rPr>
              <w:t>keaktoran melalui bahasa tubuh, mimik wajah dan vokal untuk menunjukkan kepekaan terhadap</w:t>
            </w:r>
            <w:r w:rsidR="00FD6C3A" w:rsidRPr="00D9369D">
              <w:rPr>
                <w:rFonts w:eastAsia="Bookman Old Style"/>
                <w:sz w:val="24"/>
                <w:szCs w:val="24"/>
                <w:lang w:val="id-ID"/>
              </w:rPr>
              <w:t xml:space="preserve"> </w:t>
            </w:r>
            <w:r w:rsidR="00FD6C3A" w:rsidRPr="00D9369D">
              <w:rPr>
                <w:rFonts w:eastAsia="Bookman Old Style"/>
                <w:sz w:val="24"/>
                <w:szCs w:val="24"/>
              </w:rPr>
              <w:t>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menganalisis</w:t>
            </w:r>
            <w:r w:rsidR="000E4740">
              <w:rPr>
                <w:rFonts w:eastAsia="Bookman Old Style"/>
                <w:sz w:val="24"/>
                <w:szCs w:val="24"/>
              </w:rPr>
              <w:t xml:space="preserve"> </w:t>
            </w:r>
            <w:r w:rsidRPr="00D9369D">
              <w:rPr>
                <w:rFonts w:eastAsia="Bookman Old Style"/>
                <w:sz w:val="24"/>
                <w:szCs w:val="24"/>
              </w:rPr>
              <w:t>pengalaman, latar belakang, dan ingatan emosi tokoh yang diperankan, isu yang diangkat dalam cerita atau proses bereksperimen dengan ragam teknik/genre teater.</w:t>
            </w:r>
          </w:p>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lang w:val="id-ID"/>
              </w:rPr>
            </w:pPr>
            <w:r w:rsidRPr="00D9369D">
              <w:rPr>
                <w:rFonts w:eastAsia="Bookman Old Style"/>
                <w:sz w:val="24"/>
                <w:szCs w:val="24"/>
              </w:rPr>
              <w:t>Peserta didik mengeksplorasi,</w:t>
            </w:r>
            <w:r w:rsidR="000E4740">
              <w:rPr>
                <w:rFonts w:eastAsia="Bookman Old Style"/>
                <w:sz w:val="24"/>
                <w:szCs w:val="24"/>
              </w:rPr>
              <w:t xml:space="preserve"> </w:t>
            </w:r>
            <w:r w:rsidRPr="00D9369D">
              <w:rPr>
                <w:rFonts w:eastAsia="Bookman Old Style"/>
                <w:sz w:val="24"/>
                <w:szCs w:val="24"/>
              </w:rPr>
              <w:t>merancang dan memproduksi pertunjukan teater, memainkan peran, dan/atau membuat konsep tata artistik panggung yang sesuai dengan cerita/genre yang dipertunjukkan. Peserta didik menggunakan alat, bahan,</w:t>
            </w:r>
            <w:r w:rsidR="00FD6C3A" w:rsidRPr="00D9369D">
              <w:rPr>
                <w:rFonts w:eastAsia="Bookman Old Style"/>
                <w:sz w:val="24"/>
                <w:szCs w:val="24"/>
                <w:lang w:val="id-ID"/>
              </w:rPr>
              <w:t xml:space="preserve"> </w:t>
            </w:r>
            <w:r w:rsidR="00FD6C3A" w:rsidRPr="00D9369D">
              <w:rPr>
                <w:rFonts w:eastAsia="Bookman Old Style"/>
                <w:sz w:val="24"/>
                <w:szCs w:val="24"/>
              </w:rPr>
              <w:t>teknologi, dan budaya yang tersedia di sekitarnya.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right="-1"/>
              <w:rPr>
                <w:rFonts w:eastAsia="Bookman Old Style"/>
                <w:sz w:val="24"/>
                <w:szCs w:val="24"/>
              </w:rPr>
            </w:pPr>
            <w:r w:rsidRPr="00D9369D">
              <w:rPr>
                <w:rFonts w:eastAsia="Bookman Old Style"/>
                <w:sz w:val="24"/>
                <w:szCs w:val="24"/>
              </w:rPr>
              <w:t>Menciptakan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menciptakan peran</w:t>
            </w:r>
            <w:r w:rsidR="000E4740">
              <w:rPr>
                <w:rFonts w:eastAsia="Bookman Old Style"/>
                <w:sz w:val="24"/>
                <w:szCs w:val="24"/>
              </w:rPr>
              <w:t xml:space="preserve"> </w:t>
            </w:r>
            <w:r w:rsidRPr="00D9369D">
              <w:rPr>
                <w:rFonts w:eastAsia="Bookman Old Style"/>
                <w:sz w:val="24"/>
                <w:szCs w:val="24"/>
              </w:rPr>
              <w:t>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63567B">
            <w:pPr>
              <w:spacing w:before="60" w:after="60"/>
              <w:ind w:left="106" w:right="56"/>
              <w:rPr>
                <w:rFonts w:eastAsia="Bookman Old Style"/>
                <w:sz w:val="24"/>
                <w:szCs w:val="24"/>
              </w:rPr>
            </w:pPr>
            <w:r w:rsidRPr="00D9369D">
              <w:rPr>
                <w:rFonts w:eastAsia="Bookman Old Style"/>
                <w:sz w:val="24"/>
                <w:szCs w:val="24"/>
              </w:rPr>
              <w:t>Peserta didik menghasilkan karya</w:t>
            </w:r>
            <w:r w:rsidR="000E4740">
              <w:rPr>
                <w:rFonts w:eastAsia="Bookman Old Style"/>
                <w:sz w:val="24"/>
                <w:szCs w:val="24"/>
              </w:rPr>
              <w:t xml:space="preserve"> </w:t>
            </w:r>
            <w:r w:rsidRPr="00D9369D">
              <w:rPr>
                <w:rFonts w:eastAsia="Bookman Old Style"/>
                <w:sz w:val="24"/>
                <w:szCs w:val="24"/>
              </w:rPr>
              <w:t>teater (naskah atau lakon) berdasarkan minat, pengetahuan, peristiwa aktual, pengalaman, empati, kreativitas, dan respons terhadap ragam topik yang dipilihnya, sehingga memberi dampak positif bagi dirinya dan lingkungan sekitarnya.</w:t>
            </w:r>
          </w:p>
        </w:tc>
      </w:tr>
    </w:tbl>
    <w:p w:rsidR="006B682E" w:rsidRPr="00D9369D" w:rsidRDefault="006B682E" w:rsidP="008477DF">
      <w:pPr>
        <w:spacing w:before="60" w:after="60"/>
        <w:ind w:right="-1"/>
        <w:rPr>
          <w:sz w:val="24"/>
          <w:szCs w:val="18"/>
        </w:rPr>
      </w:pPr>
    </w:p>
    <w:sectPr w:rsidR="006B682E"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characterSpacingControl w:val="doNotCompress"/>
  <w:savePreviewPicture/>
  <w:compat/>
  <w:rsids>
    <w:rsidRoot w:val="006B682E"/>
    <w:rsid w:val="000012AA"/>
    <w:rsid w:val="00006415"/>
    <w:rsid w:val="0001079F"/>
    <w:rsid w:val="00017762"/>
    <w:rsid w:val="0002601E"/>
    <w:rsid w:val="00063432"/>
    <w:rsid w:val="000D7198"/>
    <w:rsid w:val="000E4740"/>
    <w:rsid w:val="000F4CA7"/>
    <w:rsid w:val="00104F2D"/>
    <w:rsid w:val="00107204"/>
    <w:rsid w:val="00111B20"/>
    <w:rsid w:val="00150878"/>
    <w:rsid w:val="00151A91"/>
    <w:rsid w:val="00176650"/>
    <w:rsid w:val="00191904"/>
    <w:rsid w:val="00192BBA"/>
    <w:rsid w:val="00194533"/>
    <w:rsid w:val="001A5D07"/>
    <w:rsid w:val="001C183C"/>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3567B"/>
    <w:rsid w:val="00667C5D"/>
    <w:rsid w:val="006811DB"/>
    <w:rsid w:val="0068201F"/>
    <w:rsid w:val="006B682E"/>
    <w:rsid w:val="006F19CF"/>
    <w:rsid w:val="007013BD"/>
    <w:rsid w:val="00702BB9"/>
    <w:rsid w:val="00704AB4"/>
    <w:rsid w:val="007124BA"/>
    <w:rsid w:val="00724070"/>
    <w:rsid w:val="00737F3C"/>
    <w:rsid w:val="007462AC"/>
    <w:rsid w:val="00763792"/>
    <w:rsid w:val="007768E8"/>
    <w:rsid w:val="007A51F6"/>
    <w:rsid w:val="007E3410"/>
    <w:rsid w:val="00815AE8"/>
    <w:rsid w:val="00844AB5"/>
    <w:rsid w:val="008477DF"/>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4</Pages>
  <Words>1225</Words>
  <Characters>6988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122</cp:revision>
  <dcterms:created xsi:type="dcterms:W3CDTF">2024-07-23T02:36:00Z</dcterms:created>
  <dcterms:modified xsi:type="dcterms:W3CDTF">2024-07-29T18:31:00Z</dcterms:modified>
</cp:coreProperties>
</file>