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A5210F">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A5210F">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SENI RUPA</w:t>
      </w:r>
    </w:p>
    <w:p w:rsidR="0002601E" w:rsidRPr="00D9369D" w:rsidRDefault="0002601E" w:rsidP="00A5210F">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A5210F">
      <w:pPr>
        <w:tabs>
          <w:tab w:val="left" w:pos="1220"/>
          <w:tab w:val="left" w:pos="1800"/>
        </w:tabs>
        <w:spacing w:before="60" w:after="60"/>
        <w:ind w:left="1133" w:hanging="1133"/>
        <w:rPr>
          <w:rFonts w:eastAsia="Bookman Old Style"/>
          <w:sz w:val="24"/>
          <w:szCs w:val="24"/>
          <w:lang w:val="id-ID"/>
        </w:rPr>
      </w:pPr>
    </w:p>
    <w:p w:rsidR="00E21F21" w:rsidRPr="00D9369D" w:rsidRDefault="00E21F21" w:rsidP="00A5210F">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E21F21" w:rsidRPr="00D9369D" w:rsidRDefault="00E21F21" w:rsidP="00A5210F">
      <w:pPr>
        <w:spacing w:before="60" w:after="60"/>
        <w:ind w:left="426"/>
        <w:jc w:val="both"/>
        <w:rPr>
          <w:rFonts w:eastAsia="Bookman Old Style"/>
          <w:sz w:val="24"/>
          <w:szCs w:val="24"/>
        </w:rPr>
      </w:pPr>
      <w:r w:rsidRPr="00D9369D">
        <w:rPr>
          <w:rFonts w:eastAsia="Bookman Old Style"/>
          <w:sz w:val="24"/>
          <w:szCs w:val="24"/>
        </w:rPr>
        <w:t>Mata pelajaran Seni dan Budaya merupakan wahana untuk menumbuhkan kepekaan peserta didik terhadap keindahan. Kepekaan terhadap keindahan membantu seseorang untuk dapat memaknai hidupnya dan menjalani hidupnya dengan optimal. Pembelajaran seni sangat penting untuk membangun kemampuan olah rasa peserta didik, sehingga mereka mampu meregulasi dirinya, memiliki sifat mencintai keindahan, menghargai keberagaman, dan menjunjung perdamaian. Mata pelajaran Seni dan Budaya berfokus pada kemampuan seseorang untuk merespons sebuah situasi atau konflik melalui visual (seni rupa), bunyi (seni musik), pola dan gerak (seni tari), dan kesatuan gerak, ekspresi, dan suara (seni teater).</w:t>
      </w:r>
    </w:p>
    <w:p w:rsidR="00E21F21" w:rsidRPr="00D9369D" w:rsidRDefault="00E21F21" w:rsidP="00A5210F">
      <w:pPr>
        <w:spacing w:before="60" w:after="60"/>
        <w:ind w:left="426"/>
        <w:jc w:val="both"/>
        <w:rPr>
          <w:rFonts w:eastAsia="Bookman Old Style"/>
          <w:sz w:val="24"/>
          <w:szCs w:val="24"/>
          <w:lang w:val="id-ID"/>
        </w:rPr>
      </w:pPr>
      <w:r w:rsidRPr="00D9369D">
        <w:rPr>
          <w:rFonts w:eastAsia="Bookman Old Style"/>
          <w:sz w:val="24"/>
          <w:szCs w:val="24"/>
        </w:rPr>
        <w:t>Pembelajaran seni rupa mendorong terbentuknya profil pelajar Pancasila, dengan membiasakan berpikir terbuka, kreatif, apresiatif, empatik, serta menghargai kearifan lokal dan kebinekaan global, mengolah rasa dan mengembangkan nilai- nilai estetika, logika, dan etika. Pembelajaran seni rupa juga memberikan pengalaman mengamati, menikmati keindahan, dan mengalami proses perenungan diri untuk diekspresikan menjadi karya seni rupa yang berdampak pada diri, lingkungan maupun masyarakat.</w:t>
      </w:r>
    </w:p>
    <w:p w:rsidR="00E21F21" w:rsidRPr="00D9369D" w:rsidRDefault="00E21F21" w:rsidP="00A5210F">
      <w:pPr>
        <w:spacing w:before="60" w:after="60"/>
        <w:ind w:left="426" w:hanging="426"/>
        <w:rPr>
          <w:rFonts w:eastAsia="Bookman Old Style"/>
          <w:b/>
          <w:bCs/>
          <w:caps/>
          <w:sz w:val="24"/>
          <w:szCs w:val="24"/>
          <w:lang w:val="id-ID"/>
        </w:rPr>
      </w:pPr>
    </w:p>
    <w:p w:rsidR="00E21F21" w:rsidRPr="00D9369D" w:rsidRDefault="00E21F21" w:rsidP="00A5210F">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E21F21" w:rsidRPr="00D9369D" w:rsidRDefault="00E21F21" w:rsidP="00A5210F">
      <w:pPr>
        <w:spacing w:before="60" w:after="60"/>
        <w:ind w:left="426"/>
        <w:jc w:val="both"/>
        <w:rPr>
          <w:rFonts w:eastAsia="Bookman Old Style"/>
          <w:sz w:val="24"/>
          <w:szCs w:val="24"/>
        </w:rPr>
      </w:pPr>
      <w:r w:rsidRPr="00D9369D">
        <w:rPr>
          <w:rFonts w:eastAsia="Bookman Old Style"/>
          <w:sz w:val="24"/>
          <w:szCs w:val="24"/>
        </w:rPr>
        <w:t>Mata pelajaran Seni Rupa bertujuan agar peserta didik mampu:</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menunjukkan kepekaan, terhadap persoalan diri dan lingkungan,</w:t>
      </w:r>
      <w:r w:rsidRPr="00D9369D">
        <w:rPr>
          <w:rFonts w:eastAsia="Bookman Old Style"/>
          <w:sz w:val="24"/>
          <w:szCs w:val="24"/>
        </w:rPr>
        <w:tab/>
        <w:t>dan menemukan solusi kreatif untuk menanggapi dan mengatasi masalah;</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mengekspresikan diri dan mengasah kreativitas melalui penciptaan karya seni rupa;</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memberdayakan sumber daya (alat dan bahan) yang tersedia di sekitarnya untuk menciptakan sebuah karya seni; dan</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menemukan jawaban terhadap suatu masalah atau mendapatkan</w:t>
      </w:r>
      <w:r w:rsidRPr="00D9369D">
        <w:rPr>
          <w:rFonts w:eastAsia="Bookman Old Style"/>
          <w:sz w:val="24"/>
          <w:szCs w:val="24"/>
        </w:rPr>
        <w:tab/>
        <w:t>gagasan untuk menciptakan karya seni melihat suatu hal melalui beberapa sudut pandang sehingga dapat menciptakan karya seni yang berdampak bagi diri sendiri dan orang lain.</w:t>
      </w:r>
    </w:p>
    <w:p w:rsidR="00E21F21" w:rsidRPr="00D9369D" w:rsidRDefault="00E21F21" w:rsidP="00A5210F">
      <w:pPr>
        <w:spacing w:before="60" w:after="60"/>
        <w:ind w:left="426" w:hanging="426"/>
        <w:rPr>
          <w:rFonts w:eastAsia="Bookman Old Style"/>
          <w:b/>
          <w:bCs/>
          <w:caps/>
          <w:sz w:val="24"/>
          <w:szCs w:val="24"/>
          <w:lang w:val="id-ID"/>
        </w:rPr>
      </w:pPr>
    </w:p>
    <w:p w:rsidR="00E21F21" w:rsidRPr="00D9369D" w:rsidRDefault="00E21F21" w:rsidP="00A5210F">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Pembelajaran seni rupa berpusat pada peserta didik, kemampuan</w:t>
      </w:r>
      <w:r w:rsidRPr="00D9369D">
        <w:rPr>
          <w:rFonts w:eastAsia="Bookman Old Style"/>
          <w:sz w:val="24"/>
          <w:szCs w:val="24"/>
        </w:rPr>
        <w:tab/>
        <w:t>menemukan gagasan, cara berkarya, dan kreativitas sesuai dengan minat, bakat, dan kecepatan belajarnya masing-masing.</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Pembelajaran seni rupa berfokus pada pengalaman mengamati,</w:t>
      </w:r>
      <w:r w:rsidRPr="00D9369D">
        <w:rPr>
          <w:rFonts w:eastAsia="Bookman Old Style"/>
          <w:sz w:val="24"/>
          <w:szCs w:val="24"/>
        </w:rPr>
        <w:tab/>
      </w:r>
      <w:r w:rsidRPr="00D9369D">
        <w:rPr>
          <w:rFonts w:eastAsia="Bookman Old Style"/>
          <w:sz w:val="24"/>
          <w:szCs w:val="24"/>
          <w:lang w:val="id-ID"/>
        </w:rPr>
        <w:t xml:space="preserve"> </w:t>
      </w:r>
      <w:r w:rsidRPr="00D9369D">
        <w:rPr>
          <w:rFonts w:eastAsia="Bookman Old Style"/>
          <w:sz w:val="24"/>
          <w:szCs w:val="24"/>
        </w:rPr>
        <w:t>bermain, menguji coba, merenungkan, bersimpati,</w:t>
      </w:r>
      <w:r w:rsidRPr="00D9369D">
        <w:rPr>
          <w:rFonts w:eastAsia="Bookman Old Style"/>
          <w:sz w:val="24"/>
          <w:szCs w:val="24"/>
        </w:rPr>
        <w:tab/>
        <w:t>berempati, mencipta, peduli, dan toleransi terhadap beragam nilai, budaya, proses, dan karya.</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Pembelajaran seni rupa dalam suasana menyenangkan, bermakna, relevan, untuk mengembangkan keterampilan bekerja dan berpikir artistik.</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Pembelajaran seni rupa memperhatikan keunikan individu dan bersifat khas/kontekstual.</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Pembelajaran seni rupa terhubung erat dengan aspek seni maupun bidang ilmu lainnya yang mendorong kolaborasi interdisipliner.</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lastRenderedPageBreak/>
        <w:t>6.</w:t>
      </w:r>
      <w:r w:rsidRPr="00D9369D">
        <w:rPr>
          <w:rFonts w:eastAsia="Bookman Old Style"/>
          <w:sz w:val="24"/>
          <w:szCs w:val="24"/>
        </w:rPr>
        <w:tab/>
        <w:t>Pembelajaran seni rupa mendorong sikap bertanggung jawab dengan menyadari bahwa karya berdampak bagi diri sendiri dan orang lain.Gambar di bawah ini adalah lima elemen/domain landasan pembelajaran seni rupa</w:t>
      </w:r>
    </w:p>
    <w:p w:rsidR="00E21F21" w:rsidRPr="00D9369D" w:rsidRDefault="00E21F21" w:rsidP="00A5210F">
      <w:pPr>
        <w:spacing w:before="60" w:after="60"/>
        <w:ind w:left="426"/>
        <w:jc w:val="center"/>
        <w:rPr>
          <w:rFonts w:eastAsia="Bookman Old Style"/>
          <w:sz w:val="24"/>
          <w:szCs w:val="24"/>
        </w:rPr>
      </w:pPr>
      <w:r w:rsidRPr="00D9369D">
        <w:rPr>
          <w:rFonts w:eastAsia="Bookman Old Style"/>
          <w:noProof/>
          <w:sz w:val="24"/>
          <w:szCs w:val="24"/>
        </w:rPr>
        <w:drawing>
          <wp:inline distT="0" distB="0" distL="0" distR="0">
            <wp:extent cx="1850821" cy="1728000"/>
            <wp:effectExtent l="19050" t="0" r="0" b="0"/>
            <wp:docPr id="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
                    <a:srcRect/>
                    <a:stretch>
                      <a:fillRect/>
                    </a:stretch>
                  </pic:blipFill>
                  <pic:spPr bwMode="auto">
                    <a:xfrm>
                      <a:off x="0" y="0"/>
                      <a:ext cx="1850821" cy="1728000"/>
                    </a:xfrm>
                    <a:prstGeom prst="rect">
                      <a:avLst/>
                    </a:prstGeom>
                    <a:noFill/>
                    <a:ln w="9525">
                      <a:noFill/>
                      <a:miter lim="800000"/>
                      <a:headEnd/>
                      <a:tailEnd/>
                    </a:ln>
                  </pic:spPr>
                </pic:pic>
              </a:graphicData>
            </a:graphic>
          </wp:inline>
        </w:drawing>
      </w:r>
    </w:p>
    <w:p w:rsidR="00E21F21" w:rsidRPr="00D9369D" w:rsidRDefault="00E21F21" w:rsidP="00A5210F">
      <w:pPr>
        <w:spacing w:before="60" w:after="60"/>
        <w:ind w:left="426"/>
        <w:jc w:val="both"/>
        <w:rPr>
          <w:rFonts w:eastAsia="Bookman Old Style"/>
          <w:sz w:val="24"/>
          <w:szCs w:val="24"/>
        </w:rPr>
      </w:pPr>
      <w:r w:rsidRPr="00D9369D">
        <w:rPr>
          <w:rFonts w:eastAsia="Bookman Old Style"/>
          <w:sz w:val="24"/>
          <w:szCs w:val="24"/>
        </w:rPr>
        <w:t>Capaian Pembelajaran Seni Rupa memiliki lima elemen/domain yang mandiri dan berjalan beriringan sebagai kesatuan yang saling memengaruhi dan mendukung untuk mencapai kompetensi yang dituju. Elemen ini berlaku untuk seluruh fase. Setiap elemen memiliki gradasi kompetensi dan ruang lingkup yang semakin meningkat di setiap fasenya. Setiap elemen bukan sebuah urutan atau prasyarat dari elemen lainnya karena bukan merupakan taksonomi. Pembelajaran seni sangat memungkinkan terjadinya proses lintas elemen. Dengan mengalami proses kreatif dan olah rasa, peserta didik akan merefleksikan pengalamannya tersebut sehingga terbiasa berpikir dan bekerja artistik, peserta didik dapat melihat peluang untuk memberdayakan sumber daya yang dimilikinya untuk menciptakan karya yang memiliki dampak positif bagi dirinya dan orang lain.</w:t>
      </w:r>
    </w:p>
    <w:p w:rsidR="00E21F21" w:rsidRPr="00D9369D" w:rsidRDefault="00E21F21" w:rsidP="00A5210F">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Rupa adalah sebagai berikut.</w:t>
      </w:r>
    </w:p>
    <w:tbl>
      <w:tblPr>
        <w:tblW w:w="8617"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381"/>
        <w:gridCol w:w="6236"/>
      </w:tblGrid>
      <w:tr w:rsidR="00E21F21" w:rsidRPr="00D9369D" w:rsidTr="002750F9">
        <w:trPr>
          <w:trHeight w:val="240"/>
        </w:trPr>
        <w:tc>
          <w:tcPr>
            <w:tcW w:w="2381" w:type="dxa"/>
          </w:tcPr>
          <w:p w:rsidR="00E21F21" w:rsidRPr="00D9369D" w:rsidRDefault="00E21F21" w:rsidP="00A5210F">
            <w:pPr>
              <w:spacing w:before="60" w:after="60"/>
              <w:jc w:val="center"/>
              <w:rPr>
                <w:rFonts w:eastAsia="Bookman Old Style"/>
                <w:b/>
                <w:bCs/>
                <w:sz w:val="24"/>
                <w:szCs w:val="24"/>
              </w:rPr>
            </w:pPr>
            <w:r w:rsidRPr="00D9369D">
              <w:rPr>
                <w:rFonts w:eastAsia="Bookman Old Style"/>
                <w:b/>
                <w:bCs/>
                <w:sz w:val="24"/>
                <w:szCs w:val="24"/>
              </w:rPr>
              <w:t>Elemen</w:t>
            </w:r>
          </w:p>
        </w:tc>
        <w:tc>
          <w:tcPr>
            <w:tcW w:w="6236" w:type="dxa"/>
          </w:tcPr>
          <w:p w:rsidR="00E21F21" w:rsidRPr="00D9369D" w:rsidRDefault="00E21F21" w:rsidP="00A5210F">
            <w:pPr>
              <w:spacing w:before="60" w:after="60"/>
              <w:jc w:val="center"/>
              <w:rPr>
                <w:rFonts w:eastAsia="Bookman Old Style"/>
                <w:b/>
                <w:bCs/>
                <w:sz w:val="24"/>
                <w:szCs w:val="24"/>
              </w:rPr>
            </w:pPr>
            <w:r w:rsidRPr="00D9369D">
              <w:rPr>
                <w:rFonts w:eastAsia="Bookman Old Style"/>
                <w:b/>
                <w:bCs/>
                <w:sz w:val="24"/>
                <w:szCs w:val="24"/>
              </w:rPr>
              <w:t>Deskripsi</w:t>
            </w:r>
          </w:p>
        </w:tc>
      </w:tr>
      <w:tr w:rsidR="00E21F21" w:rsidRPr="00D9369D" w:rsidTr="002750F9">
        <w:trPr>
          <w:trHeight w:val="240"/>
        </w:trPr>
        <w:tc>
          <w:tcPr>
            <w:tcW w:w="2381" w:type="dxa"/>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Mengalami </w:t>
            </w:r>
            <w:r w:rsidRPr="00D9369D">
              <w:rPr>
                <w:rFonts w:eastAsia="Bookman Old Style"/>
                <w:i/>
                <w:sz w:val="24"/>
                <w:szCs w:val="24"/>
              </w:rPr>
              <w:t>(Experiencing)</w:t>
            </w:r>
          </w:p>
        </w:tc>
        <w:tc>
          <w:tcPr>
            <w:tcW w:w="6236" w:type="dxa"/>
          </w:tcPr>
          <w:p w:rsidR="00E21F21" w:rsidRPr="00D9369D" w:rsidRDefault="00E21F21" w:rsidP="00A5210F">
            <w:pPr>
              <w:spacing w:before="60" w:after="60"/>
              <w:ind w:left="113" w:right="113"/>
              <w:rPr>
                <w:rFonts w:eastAsia="Bookman Old Style"/>
                <w:sz w:val="24"/>
                <w:szCs w:val="24"/>
                <w:lang w:val="id-ID"/>
              </w:rPr>
            </w:pPr>
            <w:r w:rsidRPr="00D9369D">
              <w:rPr>
                <w:rFonts w:eastAsia="Bookman Old Style"/>
                <w:sz w:val="24"/>
                <w:szCs w:val="24"/>
              </w:rPr>
              <w:t>Mengidentifikasi, mengeksplorasi, dan membandingkan unsur rupa, prinsip desain, dan gaya seni rupa dalam kehidupan sehari-hari (diri sendiri,</w:t>
            </w:r>
            <w:r w:rsidRPr="00D9369D">
              <w:rPr>
                <w:rFonts w:eastAsia="Bookman Old Style"/>
                <w:sz w:val="24"/>
                <w:szCs w:val="24"/>
                <w:lang w:val="id-ID"/>
              </w:rPr>
              <w:t xml:space="preserve"> </w:t>
            </w:r>
            <w:r w:rsidRPr="00D9369D">
              <w:rPr>
                <w:rFonts w:eastAsia="Bookman Old Style"/>
                <w:sz w:val="24"/>
                <w:szCs w:val="24"/>
              </w:rPr>
              <w:t>lingkungan sekitarnya) atau karya seni rupa orang lain.</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Merefleksikan </w:t>
            </w:r>
            <w:r w:rsidRPr="00D9369D">
              <w:rPr>
                <w:rFonts w:eastAsia="Bookman Old Style"/>
                <w:i/>
                <w:sz w:val="24"/>
                <w:szCs w:val="24"/>
              </w:rPr>
              <w:t>(Reflecting)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Mempresentasikan, memberi, dan menerima umpan balik secara kritis mengenai suatu karya dan penciptaan karya seni rupa secara runtut dan terperinci dengan menggunakan kosa kata yang tepat.</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Berpikir dan Bekerja Artistik </w:t>
            </w:r>
            <w:r w:rsidRPr="00D9369D">
              <w:rPr>
                <w:rFonts w:eastAsia="Bookman Old Style"/>
                <w:i/>
                <w:sz w:val="24"/>
                <w:szCs w:val="24"/>
              </w:rPr>
              <w:t>(Thinking and Working Artistically)</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Membuat konsep dan perencanaan untuk menciptakan karya seni rupa, dengan menggunakan berbagai pengetahuan dan keterampilan seni rupa yang dimiliki. Peserta didik mampu mengeksplorasi alat dan bahan yang tersedia di lingkungan sekitar.</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Menciptakan </w:t>
            </w:r>
            <w:r w:rsidRPr="00D9369D">
              <w:rPr>
                <w:rFonts w:eastAsia="Bookman Old Style"/>
                <w:i/>
                <w:sz w:val="24"/>
                <w:szCs w:val="24"/>
              </w:rPr>
              <w:t>(Making/ Creating)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Membuat karya seni rupa berdasarkan gagasannya sendiri atau mengambil inspirasi dari luar dirinya, dengan menggunakan unsur rupa, prinsip desain, gaya seni rupa, dan teknik yang telah dipelajari.</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Berdampak </w:t>
            </w:r>
            <w:r w:rsidRPr="00D9369D">
              <w:rPr>
                <w:rFonts w:eastAsia="Bookman Old Style"/>
                <w:i/>
                <w:sz w:val="24"/>
                <w:szCs w:val="24"/>
              </w:rPr>
              <w:t>(Impacting)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Merespons dan mengaitkan dirinya terhadap lingkungan sekitar untuk menghasilkan sebuah karya seni rupa yang memberi dampak positif bagi dirinya sendiri dan lingkungan sekitarnya.</w:t>
            </w:r>
          </w:p>
        </w:tc>
      </w:tr>
    </w:tbl>
    <w:p w:rsidR="00E21F21" w:rsidRPr="00D9369D" w:rsidRDefault="00E21F21" w:rsidP="00A5210F">
      <w:pPr>
        <w:spacing w:before="60" w:after="60"/>
        <w:ind w:left="426" w:hanging="426"/>
        <w:jc w:val="both"/>
        <w:rPr>
          <w:rFonts w:eastAsia="Bookman Old Style"/>
          <w:b/>
          <w:bCs/>
          <w:caps/>
          <w:sz w:val="24"/>
          <w:szCs w:val="24"/>
        </w:rPr>
      </w:pPr>
    </w:p>
    <w:p w:rsidR="006B682E" w:rsidRPr="00D9369D" w:rsidRDefault="00F52AAF" w:rsidP="00295B44">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 (Umumnya untuk Kelas XI dan XII SMA/MA/Program</w:t>
      </w:r>
      <w:r w:rsidR="00D647EF" w:rsidRPr="00D9369D">
        <w:rPr>
          <w:rFonts w:eastAsia="Bookman Old Style"/>
          <w:b/>
          <w:bCs/>
          <w:caps/>
          <w:sz w:val="24"/>
          <w:szCs w:val="24"/>
        </w:rPr>
        <w:t xml:space="preserve"> </w:t>
      </w:r>
      <w:r w:rsidR="00111B20" w:rsidRPr="00D9369D">
        <w:rPr>
          <w:rFonts w:eastAsia="Bookman Old Style"/>
          <w:b/>
          <w:bCs/>
          <w:caps/>
          <w:sz w:val="24"/>
          <w:szCs w:val="24"/>
        </w:rPr>
        <w:t>Paket C)</w:t>
      </w:r>
    </w:p>
    <w:p w:rsidR="006B682E" w:rsidRPr="00D9369D" w:rsidRDefault="00111B20" w:rsidP="00A5210F">
      <w:pPr>
        <w:spacing w:before="60" w:after="60"/>
        <w:ind w:left="426"/>
        <w:jc w:val="both"/>
        <w:rPr>
          <w:rFonts w:eastAsia="Bookman Old Style"/>
          <w:sz w:val="24"/>
          <w:szCs w:val="24"/>
        </w:rPr>
      </w:pPr>
      <w:r w:rsidRPr="00D9369D">
        <w:rPr>
          <w:rFonts w:eastAsia="Bookman Old Style"/>
          <w:sz w:val="24"/>
          <w:szCs w:val="24"/>
        </w:rPr>
        <w:t>Pada akhir Fase F, peserta didik mampu membuat karya rupa berdasarkan perasaan, minat, pengetahuan, peristiwa aktual, pengalaman, dan respons terhadap masalah sosial dan lingkungan, menggunakan gagasannya sendiri atau mengambil inspirasi dari luar dirinya dengan menggunakan dan mengembangkan unsur rupa, prinsip desain, gaya, atauteknik</w:t>
      </w:r>
      <w:r w:rsidR="0041196B" w:rsidRPr="00D9369D">
        <w:rPr>
          <w:rFonts w:eastAsia="Bookman Old Style"/>
          <w:sz w:val="24"/>
          <w:szCs w:val="24"/>
        </w:rPr>
        <w:t xml:space="preserve"> </w:t>
      </w:r>
      <w:r w:rsidRPr="00D9369D">
        <w:rPr>
          <w:rFonts w:eastAsia="Bookman Old Style"/>
          <w:sz w:val="24"/>
          <w:szCs w:val="24"/>
        </w:rPr>
        <w:t>tertentu</w:t>
      </w:r>
      <w:r w:rsidR="0041196B" w:rsidRPr="00D9369D">
        <w:rPr>
          <w:rFonts w:eastAsia="Bookman Old Style"/>
          <w:sz w:val="24"/>
          <w:szCs w:val="24"/>
        </w:rPr>
        <w:t xml:space="preserve"> </w:t>
      </w:r>
      <w:r w:rsidRPr="00D9369D">
        <w:rPr>
          <w:rFonts w:eastAsia="Bookman Old Style"/>
          <w:sz w:val="24"/>
          <w:szCs w:val="24"/>
        </w:rPr>
        <w:t>yang</w:t>
      </w:r>
      <w:r w:rsidR="0041196B" w:rsidRPr="00D9369D">
        <w:rPr>
          <w:rFonts w:eastAsia="Bookman Old Style"/>
          <w:sz w:val="24"/>
          <w:szCs w:val="24"/>
        </w:rPr>
        <w:t xml:space="preserve"> </w:t>
      </w:r>
      <w:r w:rsidRPr="00D9369D">
        <w:rPr>
          <w:rFonts w:eastAsia="Bookman Old Style"/>
          <w:sz w:val="24"/>
          <w:szCs w:val="24"/>
        </w:rPr>
        <w:t>dikuasainya,</w:t>
      </w:r>
      <w:r w:rsidR="0041196B" w:rsidRPr="00D9369D">
        <w:rPr>
          <w:rFonts w:eastAsia="Bookman Old Style"/>
          <w:sz w:val="24"/>
          <w:szCs w:val="24"/>
        </w:rPr>
        <w:t xml:space="preserve"> </w:t>
      </w:r>
      <w:r w:rsidRPr="00D9369D">
        <w:rPr>
          <w:rFonts w:eastAsia="Bookman Old Style"/>
          <w:sz w:val="24"/>
          <w:szCs w:val="24"/>
        </w:rPr>
        <w:t>serta</w:t>
      </w:r>
      <w:r w:rsidR="0041196B" w:rsidRPr="00D9369D">
        <w:rPr>
          <w:rFonts w:eastAsia="Bookman Old Style"/>
          <w:sz w:val="24"/>
          <w:szCs w:val="24"/>
        </w:rPr>
        <w:t xml:space="preserve"> </w:t>
      </w:r>
      <w:r w:rsidRPr="00D9369D">
        <w:rPr>
          <w:rFonts w:eastAsia="Bookman Old Style"/>
          <w:sz w:val="24"/>
          <w:szCs w:val="24"/>
        </w:rPr>
        <w:t>pengetahuan interdisipliner.</w:t>
      </w:r>
    </w:p>
    <w:p w:rsidR="006B682E" w:rsidRPr="00D9369D" w:rsidRDefault="00111B20" w:rsidP="00A5210F">
      <w:pPr>
        <w:spacing w:before="60" w:after="60"/>
        <w:ind w:left="426"/>
        <w:jc w:val="both"/>
        <w:rPr>
          <w:rFonts w:eastAsia="Bookman Old Style"/>
          <w:sz w:val="24"/>
          <w:szCs w:val="24"/>
          <w:lang w:val="id-ID"/>
        </w:rPr>
      </w:pPr>
      <w:r w:rsidRPr="00D9369D">
        <w:rPr>
          <w:rFonts w:eastAsia="Bookman Old Style"/>
          <w:sz w:val="24"/>
          <w:szCs w:val="24"/>
        </w:rPr>
        <w:t>Peserta</w:t>
      </w:r>
      <w:r w:rsidR="0041196B" w:rsidRPr="00D9369D">
        <w:rPr>
          <w:rFonts w:eastAsia="Bookman Old Style"/>
          <w:sz w:val="24"/>
          <w:szCs w:val="24"/>
        </w:rPr>
        <w:t xml:space="preserve"> </w:t>
      </w:r>
      <w:r w:rsidRPr="00D9369D">
        <w:rPr>
          <w:rFonts w:eastAsia="Bookman Old Style"/>
          <w:sz w:val="24"/>
          <w:szCs w:val="24"/>
        </w:rPr>
        <w:t>didik</w:t>
      </w:r>
      <w:r w:rsidR="0041196B" w:rsidRPr="00D9369D">
        <w:rPr>
          <w:rFonts w:eastAsia="Bookman Old Style"/>
          <w:sz w:val="24"/>
          <w:szCs w:val="24"/>
        </w:rPr>
        <w:t xml:space="preserve"> </w:t>
      </w:r>
      <w:r w:rsidRPr="00D9369D">
        <w:rPr>
          <w:rFonts w:eastAsia="Bookman Old Style"/>
          <w:sz w:val="24"/>
          <w:szCs w:val="24"/>
        </w:rPr>
        <w:t>mampu</w:t>
      </w:r>
      <w:r w:rsidR="0041196B" w:rsidRPr="00D9369D">
        <w:rPr>
          <w:rFonts w:eastAsia="Bookman Old Style"/>
          <w:sz w:val="24"/>
          <w:szCs w:val="24"/>
        </w:rPr>
        <w:t xml:space="preserve"> </w:t>
      </w:r>
      <w:r w:rsidRPr="00D9369D">
        <w:rPr>
          <w:rFonts w:eastAsia="Bookman Old Style"/>
          <w:sz w:val="24"/>
          <w:szCs w:val="24"/>
        </w:rPr>
        <w:t>mempresentasikan,</w:t>
      </w:r>
      <w:r w:rsidR="0041196B" w:rsidRPr="00D9369D">
        <w:rPr>
          <w:rFonts w:eastAsia="Bookman Old Style"/>
          <w:sz w:val="24"/>
          <w:szCs w:val="24"/>
        </w:rPr>
        <w:t xml:space="preserve"> </w:t>
      </w:r>
      <w:r w:rsidRPr="00D9369D">
        <w:rPr>
          <w:rFonts w:eastAsia="Bookman Old Style"/>
          <w:sz w:val="24"/>
          <w:szCs w:val="24"/>
        </w:rPr>
        <w:t>memberi</w:t>
      </w:r>
      <w:r w:rsidR="0041196B" w:rsidRPr="00D9369D">
        <w:rPr>
          <w:rFonts w:eastAsia="Bookman Old Style"/>
          <w:sz w:val="24"/>
          <w:szCs w:val="24"/>
        </w:rPr>
        <w:t xml:space="preserve"> </w:t>
      </w:r>
      <w:r w:rsidRPr="00D9369D">
        <w:rPr>
          <w:rFonts w:eastAsia="Bookman Old Style"/>
          <w:sz w:val="24"/>
          <w:szCs w:val="24"/>
        </w:rPr>
        <w:t>dan menerima</w:t>
      </w:r>
      <w:r w:rsidR="0041196B" w:rsidRPr="00D9369D">
        <w:rPr>
          <w:rFonts w:eastAsia="Bookman Old Style"/>
          <w:sz w:val="24"/>
          <w:szCs w:val="24"/>
        </w:rPr>
        <w:t xml:space="preserve"> </w:t>
      </w:r>
      <w:r w:rsidRPr="00D9369D">
        <w:rPr>
          <w:rFonts w:eastAsia="Bookman Old Style"/>
          <w:sz w:val="24"/>
          <w:szCs w:val="24"/>
        </w:rPr>
        <w:t>umpan</w:t>
      </w:r>
      <w:r w:rsidR="0041196B" w:rsidRPr="00D9369D">
        <w:rPr>
          <w:rFonts w:eastAsia="Bookman Old Style"/>
          <w:sz w:val="24"/>
          <w:szCs w:val="24"/>
        </w:rPr>
        <w:t xml:space="preserve"> </w:t>
      </w:r>
      <w:r w:rsidRPr="00D9369D">
        <w:rPr>
          <w:rFonts w:eastAsia="Bookman Old Style"/>
          <w:sz w:val="24"/>
          <w:szCs w:val="24"/>
        </w:rPr>
        <w:t>balik,</w:t>
      </w:r>
      <w:r w:rsidR="0041196B" w:rsidRPr="00D9369D">
        <w:rPr>
          <w:rFonts w:eastAsia="Bookman Old Style"/>
          <w:sz w:val="24"/>
          <w:szCs w:val="24"/>
        </w:rPr>
        <w:t xml:space="preserve"> </w:t>
      </w:r>
      <w:r w:rsidRPr="00D9369D">
        <w:rPr>
          <w:rFonts w:eastAsia="Bookman Old Style"/>
          <w:sz w:val="24"/>
          <w:szCs w:val="24"/>
        </w:rPr>
        <w:t>menyatakan</w:t>
      </w:r>
      <w:r w:rsidR="0041196B" w:rsidRPr="00D9369D">
        <w:rPr>
          <w:rFonts w:eastAsia="Bookman Old Style"/>
          <w:sz w:val="24"/>
          <w:szCs w:val="24"/>
        </w:rPr>
        <w:t xml:space="preserve"> </w:t>
      </w:r>
      <w:r w:rsidRPr="00D9369D">
        <w:rPr>
          <w:rFonts w:eastAsia="Bookman Old Style"/>
          <w:sz w:val="24"/>
          <w:szCs w:val="24"/>
        </w:rPr>
        <w:t>pendapat,</w:t>
      </w:r>
      <w:r w:rsidR="0041196B" w:rsidRPr="00D9369D">
        <w:rPr>
          <w:rFonts w:eastAsia="Bookman Old Style"/>
          <w:sz w:val="24"/>
          <w:szCs w:val="24"/>
        </w:rPr>
        <w:t xml:space="preserve"> </w:t>
      </w:r>
      <w:r w:rsidRPr="00D9369D">
        <w:rPr>
          <w:rFonts w:eastAsia="Bookman Old Style"/>
          <w:sz w:val="24"/>
          <w:szCs w:val="24"/>
        </w:rPr>
        <w:t>serta mengevaluasi</w:t>
      </w:r>
      <w:r w:rsidR="0041196B" w:rsidRPr="00D9369D">
        <w:rPr>
          <w:rFonts w:eastAsia="Bookman Old Style"/>
          <w:sz w:val="24"/>
          <w:szCs w:val="24"/>
        </w:rPr>
        <w:t xml:space="preserve"> </w:t>
      </w:r>
      <w:r w:rsidRPr="00D9369D">
        <w:rPr>
          <w:rFonts w:eastAsia="Bookman Old Style"/>
          <w:sz w:val="24"/>
          <w:szCs w:val="24"/>
        </w:rPr>
        <w:t>efektivitas</w:t>
      </w:r>
      <w:r w:rsidR="0041196B" w:rsidRPr="00D9369D">
        <w:rPr>
          <w:rFonts w:eastAsia="Bookman Old Style"/>
          <w:sz w:val="24"/>
          <w:szCs w:val="24"/>
        </w:rPr>
        <w:t xml:space="preserve"> </w:t>
      </w:r>
      <w:r w:rsidRPr="00D9369D">
        <w:rPr>
          <w:rFonts w:eastAsia="Bookman Old Style"/>
          <w:sz w:val="24"/>
          <w:szCs w:val="24"/>
        </w:rPr>
        <w:t>pesan</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suatu</w:t>
      </w:r>
      <w:r w:rsidR="0041196B" w:rsidRPr="00D9369D">
        <w:rPr>
          <w:rFonts w:eastAsia="Bookman Old Style"/>
          <w:sz w:val="24"/>
          <w:szCs w:val="24"/>
        </w:rPr>
        <w:t xml:space="preserve"> </w:t>
      </w:r>
      <w:r w:rsidRPr="00D9369D">
        <w:rPr>
          <w:rFonts w:eastAsia="Bookman Old Style"/>
          <w:sz w:val="24"/>
          <w:szCs w:val="24"/>
        </w:rPr>
        <w:t>karya</w:t>
      </w:r>
      <w:r w:rsidR="0041196B" w:rsidRPr="00D9369D">
        <w:rPr>
          <w:rFonts w:eastAsia="Bookman Old Style"/>
          <w:sz w:val="24"/>
          <w:szCs w:val="24"/>
        </w:rPr>
        <w:t xml:space="preserve"> </w:t>
      </w:r>
      <w:r w:rsidRPr="00D9369D">
        <w:rPr>
          <w:rFonts w:eastAsia="Bookman Old Style"/>
          <w:sz w:val="24"/>
          <w:szCs w:val="24"/>
        </w:rPr>
        <w:t>dan penciptaan karya seni rupa secara runtut dan terperinci dengan menggunakan kosa kata seni rupa yang tepat. Capaian Pembelajaran setiap elemen adalah sebagai berikut.</w:t>
      </w:r>
    </w:p>
    <w:tbl>
      <w:tblPr>
        <w:tblW w:w="0" w:type="auto"/>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350"/>
      </w:tblGrid>
      <w:tr w:rsidR="00262283" w:rsidRPr="00D9369D" w:rsidTr="00191904">
        <w:trPr>
          <w:trHeight w:val="240"/>
        </w:trPr>
        <w:tc>
          <w:tcPr>
            <w:tcW w:w="2268" w:type="dxa"/>
          </w:tcPr>
          <w:p w:rsidR="00262283" w:rsidRPr="00D9369D" w:rsidRDefault="00262283" w:rsidP="00A5210F">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Pr>
          <w:p w:rsidR="00262283" w:rsidRPr="00D9369D" w:rsidRDefault="00262283" w:rsidP="00A5210F">
            <w:pPr>
              <w:spacing w:before="60" w:after="60"/>
              <w:jc w:val="center"/>
              <w:rPr>
                <w:rFonts w:eastAsia="Bookman Old Style"/>
                <w:b/>
                <w:bCs/>
                <w:sz w:val="24"/>
                <w:szCs w:val="24"/>
              </w:rPr>
            </w:pPr>
            <w:r w:rsidRPr="00D9369D">
              <w:rPr>
                <w:rFonts w:eastAsia="Bookman Old Style"/>
                <w:b/>
                <w:bCs/>
                <w:sz w:val="24"/>
                <w:szCs w:val="24"/>
              </w:rPr>
              <w:t>Capaian Pembelajaran</w:t>
            </w:r>
          </w:p>
        </w:tc>
      </w:tr>
      <w:tr w:rsidR="00262283" w:rsidRPr="00D9369D" w:rsidTr="00191904">
        <w:trPr>
          <w:trHeight w:val="240"/>
        </w:trPr>
        <w:tc>
          <w:tcPr>
            <w:tcW w:w="2268" w:type="dxa"/>
          </w:tcPr>
          <w:p w:rsidR="00262283" w:rsidRPr="00D9369D" w:rsidRDefault="00262283" w:rsidP="00A5210F">
            <w:pPr>
              <w:spacing w:before="60" w:after="60"/>
              <w:ind w:left="97"/>
              <w:rPr>
                <w:rFonts w:eastAsia="Bookman Old Style"/>
                <w:sz w:val="24"/>
                <w:szCs w:val="24"/>
              </w:rPr>
            </w:pPr>
            <w:r w:rsidRPr="00D9369D">
              <w:rPr>
                <w:rFonts w:eastAsia="Bookman Old Style"/>
                <w:sz w:val="24"/>
                <w:szCs w:val="24"/>
              </w:rPr>
              <w:t>Mengalami</w:t>
            </w:r>
            <w:r w:rsidR="000E4740">
              <w:rPr>
                <w:rFonts w:eastAsia="Bookman Old Style"/>
                <w:sz w:val="24"/>
                <w:szCs w:val="24"/>
              </w:rPr>
              <w:t xml:space="preserve"> </w:t>
            </w:r>
            <w:r w:rsidRPr="00D9369D">
              <w:rPr>
                <w:rFonts w:eastAsia="Bookman Old Style"/>
                <w:i/>
                <w:sz w:val="24"/>
                <w:szCs w:val="24"/>
              </w:rPr>
              <w:t>(Experiencing)</w:t>
            </w:r>
          </w:p>
        </w:tc>
        <w:tc>
          <w:tcPr>
            <w:tcW w:w="6350" w:type="dxa"/>
          </w:tcPr>
          <w:p w:rsidR="00262283" w:rsidRPr="00D9369D" w:rsidRDefault="00262283" w:rsidP="00A5210F">
            <w:pPr>
              <w:spacing w:before="60" w:after="60"/>
              <w:ind w:left="106" w:right="56"/>
              <w:rPr>
                <w:rFonts w:eastAsia="Bookman Old Style"/>
                <w:sz w:val="24"/>
                <w:szCs w:val="24"/>
              </w:rPr>
            </w:pPr>
            <w:r w:rsidRPr="00D9369D">
              <w:rPr>
                <w:rFonts w:eastAsia="Bookman Old Style"/>
                <w:sz w:val="24"/>
                <w:szCs w:val="24"/>
              </w:rPr>
              <w:t>Peserta didik memahami,</w:t>
            </w:r>
            <w:r w:rsidR="000E4740">
              <w:rPr>
                <w:rFonts w:eastAsia="Bookman Old Style"/>
                <w:sz w:val="24"/>
                <w:szCs w:val="24"/>
              </w:rPr>
              <w:t xml:space="preserve"> </w:t>
            </w:r>
            <w:r w:rsidRPr="00D9369D">
              <w:rPr>
                <w:rFonts w:eastAsia="Bookman Old Style"/>
                <w:sz w:val="24"/>
                <w:szCs w:val="24"/>
              </w:rPr>
              <w:t>membandingkan unsur-unsur rupa, prinsip desain di lingkungan sekitar dan pada karya seni rupa. Peserta didik membandingkan</w:t>
            </w:r>
            <w:r w:rsidR="00D9369D" w:rsidRPr="00D9369D">
              <w:rPr>
                <w:rFonts w:eastAsia="Bookman Old Style"/>
                <w:sz w:val="24"/>
                <w:szCs w:val="24"/>
              </w:rPr>
              <w:t xml:space="preserve"> </w:t>
            </w:r>
            <w:r w:rsidRPr="00D9369D">
              <w:rPr>
                <w:rFonts w:eastAsia="Bookman Old Style"/>
                <w:sz w:val="24"/>
                <w:szCs w:val="24"/>
              </w:rPr>
              <w:t>gaya seni rupa yang digunakan pada dua atau lebih karya seni rupa. Peserta didik mempresentasikan hasil perbandingan unsur-unsur rupa, prinsip desain, dan gaya seni rupa.</w:t>
            </w:r>
          </w:p>
        </w:tc>
      </w:tr>
      <w:tr w:rsidR="00262283" w:rsidRPr="00D9369D" w:rsidTr="00191904">
        <w:trPr>
          <w:trHeight w:val="240"/>
        </w:trPr>
        <w:tc>
          <w:tcPr>
            <w:tcW w:w="2268" w:type="dxa"/>
          </w:tcPr>
          <w:p w:rsidR="00262283" w:rsidRPr="00D9369D" w:rsidRDefault="00262283" w:rsidP="00A5210F">
            <w:pPr>
              <w:spacing w:before="60" w:after="60"/>
              <w:ind w:left="97"/>
              <w:rPr>
                <w:rFonts w:eastAsia="Bookman Old Style"/>
                <w:sz w:val="24"/>
                <w:szCs w:val="24"/>
              </w:rPr>
            </w:pPr>
            <w:r w:rsidRPr="00D9369D">
              <w:rPr>
                <w:rFonts w:eastAsia="Bookman Old Style"/>
                <w:sz w:val="24"/>
                <w:szCs w:val="24"/>
              </w:rPr>
              <w:t>Merefleksikan</w:t>
            </w:r>
            <w:r w:rsidR="000E4740">
              <w:rPr>
                <w:rFonts w:eastAsia="Bookman Old Style"/>
                <w:sz w:val="24"/>
                <w:szCs w:val="24"/>
              </w:rPr>
              <w:t xml:space="preserve"> </w:t>
            </w:r>
            <w:r w:rsidRPr="00D9369D">
              <w:rPr>
                <w:rFonts w:eastAsia="Bookman Old Style"/>
                <w:i/>
                <w:sz w:val="24"/>
                <w:szCs w:val="24"/>
              </w:rPr>
              <w:t>(Reflecting)</w:t>
            </w:r>
          </w:p>
        </w:tc>
        <w:tc>
          <w:tcPr>
            <w:tcW w:w="6350" w:type="dxa"/>
          </w:tcPr>
          <w:p w:rsidR="00262283" w:rsidRPr="00D9369D" w:rsidRDefault="00262283" w:rsidP="00A5210F">
            <w:pPr>
              <w:spacing w:before="60" w:after="60"/>
              <w:ind w:left="106" w:right="56"/>
              <w:rPr>
                <w:rFonts w:eastAsia="Bookman Old Style"/>
                <w:sz w:val="24"/>
                <w:szCs w:val="24"/>
              </w:rPr>
            </w:pPr>
            <w:r w:rsidRPr="00D9369D">
              <w:rPr>
                <w:rFonts w:eastAsia="Bookman Old Style"/>
                <w:sz w:val="24"/>
                <w:szCs w:val="24"/>
              </w:rPr>
              <w:t>Peserta didik mempresentasikan, memberi dan menerima umpan balik, menyatakan pendapat, serta mengevaluasi efektivitas suatu karya dan penciptaan karya seni rupa secara runtut dan terperinci dengan menggunakan kosa kata seni rupa yang tepat.</w:t>
            </w:r>
          </w:p>
        </w:tc>
      </w:tr>
      <w:tr w:rsidR="00262283" w:rsidRPr="00D9369D" w:rsidTr="00191904">
        <w:trPr>
          <w:trHeight w:val="240"/>
        </w:trPr>
        <w:tc>
          <w:tcPr>
            <w:tcW w:w="2268" w:type="dxa"/>
          </w:tcPr>
          <w:p w:rsidR="00262283" w:rsidRPr="00D9369D" w:rsidRDefault="00262283" w:rsidP="00A5210F">
            <w:pPr>
              <w:spacing w:before="60" w:after="60"/>
              <w:ind w:left="97" w:right="526"/>
              <w:rPr>
                <w:rFonts w:eastAsia="Bookman Old Style"/>
                <w:sz w:val="24"/>
                <w:szCs w:val="24"/>
              </w:rPr>
            </w:pPr>
            <w:r w:rsidRPr="00D9369D">
              <w:rPr>
                <w:rFonts w:eastAsia="Bookman Old Style"/>
                <w:sz w:val="24"/>
                <w:szCs w:val="24"/>
              </w:rPr>
              <w:t>Berpikir dan Bekerja</w:t>
            </w:r>
            <w:r w:rsidR="000E4740">
              <w:rPr>
                <w:rFonts w:eastAsia="Bookman Old Style"/>
                <w:sz w:val="24"/>
                <w:szCs w:val="24"/>
              </w:rPr>
              <w:t xml:space="preserve"> </w:t>
            </w:r>
            <w:r w:rsidRPr="00D9369D">
              <w:rPr>
                <w:rFonts w:eastAsia="Bookman Old Style"/>
                <w:sz w:val="24"/>
                <w:szCs w:val="24"/>
              </w:rPr>
              <w:t xml:space="preserve">Artistik </w:t>
            </w:r>
            <w:r w:rsidRPr="00D9369D">
              <w:rPr>
                <w:rFonts w:eastAsia="Bookman Old Style"/>
                <w:i/>
                <w:sz w:val="24"/>
                <w:szCs w:val="24"/>
              </w:rPr>
              <w:t>(Thinking and Working Artistically)</w:t>
            </w:r>
          </w:p>
        </w:tc>
        <w:tc>
          <w:tcPr>
            <w:tcW w:w="6350" w:type="dxa"/>
          </w:tcPr>
          <w:p w:rsidR="00262283" w:rsidRPr="00D9369D" w:rsidRDefault="00262283" w:rsidP="00A5210F">
            <w:pPr>
              <w:spacing w:before="60" w:after="60"/>
              <w:ind w:left="106" w:right="56"/>
              <w:rPr>
                <w:rFonts w:eastAsia="Bookman Old Style"/>
                <w:sz w:val="24"/>
                <w:szCs w:val="24"/>
                <w:lang w:val="id-ID"/>
              </w:rPr>
            </w:pPr>
            <w:r w:rsidRPr="00D9369D">
              <w:rPr>
                <w:rFonts w:eastAsia="Bookman Old Style"/>
                <w:sz w:val="24"/>
                <w:szCs w:val="24"/>
              </w:rPr>
              <w:t>Peserta didik mengeksplorasi dan</w:t>
            </w:r>
            <w:r w:rsidR="000E4740">
              <w:rPr>
                <w:rFonts w:eastAsia="Bookman Old Style"/>
                <w:sz w:val="24"/>
                <w:szCs w:val="24"/>
              </w:rPr>
              <w:t xml:space="preserve"> </w:t>
            </w:r>
            <w:r w:rsidRPr="00D9369D">
              <w:rPr>
                <w:rFonts w:eastAsia="Bookman Old Style"/>
                <w:sz w:val="24"/>
                <w:szCs w:val="24"/>
              </w:rPr>
              <w:t>mengembangkan gagasan atau rencana untuk menciptakan karya seni rupa berdasarkan</w:t>
            </w:r>
            <w:r w:rsidR="00D9369D" w:rsidRPr="00D9369D">
              <w:rPr>
                <w:rFonts w:eastAsia="Bookman Old Style"/>
                <w:sz w:val="24"/>
                <w:szCs w:val="24"/>
              </w:rPr>
              <w:t xml:space="preserve"> </w:t>
            </w:r>
            <w:r w:rsidRPr="00D9369D">
              <w:rPr>
                <w:rFonts w:eastAsia="Bookman Old Style"/>
                <w:sz w:val="24"/>
                <w:szCs w:val="24"/>
              </w:rPr>
              <w:t>pengalaman visualnya, keterampilan, dan pengetahuan interdisipliner. Peserta didik</w:t>
            </w:r>
            <w:r w:rsidRPr="00D9369D">
              <w:rPr>
                <w:rFonts w:eastAsia="Bookman Old Style"/>
                <w:sz w:val="24"/>
                <w:szCs w:val="24"/>
                <w:lang w:val="id-ID"/>
              </w:rPr>
              <w:t xml:space="preserve"> </w:t>
            </w:r>
            <w:r w:rsidRPr="00D9369D">
              <w:rPr>
                <w:rFonts w:eastAsia="Bookman Old Style"/>
                <w:sz w:val="24"/>
                <w:szCs w:val="24"/>
              </w:rPr>
              <w:t>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6B682E" w:rsidRPr="00D9369D" w:rsidTr="00191904">
        <w:trPr>
          <w:trHeight w:val="240"/>
        </w:trPr>
        <w:tc>
          <w:tcPr>
            <w:tcW w:w="2268" w:type="dxa"/>
          </w:tcPr>
          <w:p w:rsidR="006B682E" w:rsidRPr="00D9369D" w:rsidRDefault="00111B20" w:rsidP="00A5210F">
            <w:pPr>
              <w:spacing w:before="60" w:after="60"/>
              <w:ind w:left="106" w:right="56"/>
              <w:rPr>
                <w:rFonts w:eastAsia="Bookman Old Style"/>
                <w:sz w:val="24"/>
                <w:szCs w:val="24"/>
              </w:rPr>
            </w:pPr>
            <w:r w:rsidRPr="00D9369D">
              <w:rPr>
                <w:rFonts w:eastAsia="Bookman Old Style"/>
                <w:sz w:val="24"/>
                <w:szCs w:val="24"/>
              </w:rPr>
              <w:t xml:space="preserve">Menciptakan </w:t>
            </w:r>
            <w:r w:rsidRPr="00D9369D">
              <w:rPr>
                <w:rFonts w:eastAsia="Bookman Old Style"/>
                <w:i/>
                <w:sz w:val="24"/>
                <w:szCs w:val="24"/>
              </w:rPr>
              <w:t>(Making/ Creating)</w:t>
            </w:r>
          </w:p>
        </w:tc>
        <w:tc>
          <w:tcPr>
            <w:tcW w:w="6350" w:type="dxa"/>
          </w:tcPr>
          <w:p w:rsidR="006B682E" w:rsidRPr="00D9369D" w:rsidRDefault="00111B20" w:rsidP="00A5210F">
            <w:pPr>
              <w:spacing w:before="60" w:after="60"/>
              <w:ind w:left="106" w:right="56"/>
              <w:rPr>
                <w:rFonts w:eastAsia="Bookman Old Style"/>
                <w:sz w:val="24"/>
                <w:szCs w:val="24"/>
              </w:rPr>
            </w:pPr>
            <w:r w:rsidRPr="00D9369D">
              <w:rPr>
                <w:rFonts w:eastAsia="Bookman Old Style"/>
                <w:sz w:val="24"/>
                <w:szCs w:val="24"/>
              </w:rPr>
              <w:t>Peserta didik membuat karya berdasarkan gagasannya sendiri atau mengambil inspirasi dari luar dirinya dengan menggunakan dan menggabungkan pengetahuan unsur rupa, prinsip desain, gaya, atau teknik tertentu yang dikuasainya.</w:t>
            </w:r>
          </w:p>
        </w:tc>
      </w:tr>
      <w:tr w:rsidR="006B682E" w:rsidRPr="00D9369D" w:rsidTr="00191904">
        <w:trPr>
          <w:trHeight w:val="240"/>
        </w:trPr>
        <w:tc>
          <w:tcPr>
            <w:tcW w:w="2268" w:type="dxa"/>
          </w:tcPr>
          <w:p w:rsidR="006B682E" w:rsidRPr="00D9369D" w:rsidRDefault="00111B20" w:rsidP="00A5210F">
            <w:pPr>
              <w:spacing w:before="60" w:after="60"/>
              <w:ind w:left="106" w:right="56"/>
              <w:rPr>
                <w:rFonts w:eastAsia="Bookman Old Style"/>
                <w:sz w:val="24"/>
                <w:szCs w:val="24"/>
              </w:rPr>
            </w:pPr>
            <w:r w:rsidRPr="00D9369D">
              <w:rPr>
                <w:rFonts w:eastAsia="Bookman Old Style"/>
                <w:sz w:val="24"/>
                <w:szCs w:val="24"/>
              </w:rPr>
              <w:t>Berdampak</w:t>
            </w:r>
            <w:r w:rsidR="000E4740">
              <w:rPr>
                <w:rFonts w:eastAsia="Bookman Old Style"/>
                <w:sz w:val="24"/>
                <w:szCs w:val="24"/>
              </w:rPr>
              <w:t xml:space="preserve"> </w:t>
            </w:r>
            <w:r w:rsidRPr="00D9369D">
              <w:rPr>
                <w:rFonts w:eastAsia="Bookman Old Style"/>
                <w:i/>
                <w:sz w:val="24"/>
                <w:szCs w:val="24"/>
              </w:rPr>
              <w:t>(Impacting)</w:t>
            </w:r>
          </w:p>
        </w:tc>
        <w:tc>
          <w:tcPr>
            <w:tcW w:w="6350" w:type="dxa"/>
          </w:tcPr>
          <w:p w:rsidR="006B682E" w:rsidRPr="00D9369D" w:rsidRDefault="00111B20" w:rsidP="00A5210F">
            <w:pPr>
              <w:spacing w:before="60" w:after="60"/>
              <w:ind w:left="106" w:right="56"/>
              <w:rPr>
                <w:rFonts w:eastAsia="Bookman Old Style"/>
                <w:sz w:val="24"/>
                <w:szCs w:val="24"/>
              </w:rPr>
            </w:pPr>
            <w:r w:rsidRPr="00D9369D">
              <w:rPr>
                <w:rFonts w:eastAsia="Bookman Old Style"/>
                <w:sz w:val="24"/>
                <w:szCs w:val="24"/>
              </w:rPr>
              <w:t>Peserta didik memberikan respons terhadap kejadian sehari-hari, keadaan lingkungan sekitar, isu- isu kontemporer di masyarakat, kesejahteraan emosinya, minat, dan pengalaman dirinya melalui karya seni rupa yang memberi dampak positif bagi diri dan lingkungan sekitarnya.</w:t>
            </w:r>
          </w:p>
        </w:tc>
      </w:tr>
    </w:tbl>
    <w:p w:rsidR="00DA4A96" w:rsidRPr="007124BA" w:rsidRDefault="00DA4A96" w:rsidP="00A5210F">
      <w:pPr>
        <w:spacing w:before="60" w:after="60"/>
        <w:ind w:right="-1"/>
        <w:rPr>
          <w:rFonts w:eastAsia="Bookman Old Style"/>
          <w:b/>
          <w:bCs/>
          <w:sz w:val="24"/>
          <w:szCs w:val="24"/>
        </w:rPr>
      </w:pPr>
    </w:p>
    <w:sectPr w:rsidR="00DA4A96" w:rsidRPr="007124BA"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65D27"/>
    <w:rsid w:val="002750F9"/>
    <w:rsid w:val="002903B4"/>
    <w:rsid w:val="00295B4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5210F"/>
    <w:rsid w:val="00A523C5"/>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45355"/>
    <w:rsid w:val="00ED0B6A"/>
    <w:rsid w:val="00ED5872"/>
    <w:rsid w:val="00EF06A0"/>
    <w:rsid w:val="00F15DA3"/>
    <w:rsid w:val="00F35A5E"/>
    <w:rsid w:val="00F52AAF"/>
    <w:rsid w:val="00F77B74"/>
    <w:rsid w:val="00F84FE8"/>
    <w:rsid w:val="00F95127"/>
    <w:rsid w:val="00F95484"/>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3</Pages>
  <Words>1120</Words>
  <Characters>6387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121</cp:revision>
  <dcterms:created xsi:type="dcterms:W3CDTF">2024-07-23T02:36:00Z</dcterms:created>
  <dcterms:modified xsi:type="dcterms:W3CDTF">2024-07-29T15:31:00Z</dcterms:modified>
</cp:coreProperties>
</file>