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A4" w:rsidRPr="000D56EC" w:rsidRDefault="001A31A4" w:rsidP="000D56EC">
      <w:pPr>
        <w:spacing w:before="120" w:after="120"/>
        <w:jc w:val="center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0D56EC">
        <w:rPr>
          <w:rFonts w:asciiTheme="majorBidi" w:hAnsiTheme="majorBidi" w:cstheme="majorBidi"/>
          <w:b/>
          <w:bCs/>
          <w:sz w:val="24"/>
          <w:szCs w:val="24"/>
          <w:highlight w:val="yellow"/>
        </w:rPr>
        <w:t>ALUR DAN TUJUAN PEMBELAJARAN</w:t>
      </w:r>
    </w:p>
    <w:p w:rsidR="001A31A4" w:rsidRPr="000D56EC" w:rsidRDefault="001A31A4" w:rsidP="007C373B">
      <w:pPr>
        <w:spacing w:before="120" w:after="12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D56EC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MATA PELAJARAN </w:t>
      </w:r>
      <w:r w:rsidR="007C373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PRAKARYA (KERAJINAN)</w:t>
      </w:r>
      <w:r w:rsidRPr="000D56EC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FASE E KELAS 10</w:t>
      </w:r>
    </w:p>
    <w:p w:rsidR="001A31A4" w:rsidRPr="000D56EC" w:rsidRDefault="001A31A4" w:rsidP="000D56EC">
      <w:pPr>
        <w:spacing w:before="120" w:after="12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047BEF" w:rsidRPr="00D9369D" w:rsidRDefault="00047BEF" w:rsidP="00047BEF">
      <w:pPr>
        <w:spacing w:before="60" w:after="60"/>
        <w:jc w:val="both"/>
        <w:rPr>
          <w:rFonts w:eastAsia="Bookman Old Style"/>
          <w:b/>
          <w:bCs/>
          <w:caps/>
          <w:sz w:val="24"/>
          <w:szCs w:val="24"/>
        </w:rPr>
      </w:pPr>
      <w:r w:rsidRPr="00D9369D">
        <w:rPr>
          <w:rFonts w:eastAsia="Bookman Old Style"/>
          <w:b/>
          <w:bCs/>
          <w:caps/>
          <w:sz w:val="24"/>
          <w:szCs w:val="24"/>
        </w:rPr>
        <w:t>Capaian Pembelajaran</w:t>
      </w:r>
      <w:r w:rsidRPr="00D9369D">
        <w:rPr>
          <w:rFonts w:eastAsia="Bookman Old Style"/>
          <w:b/>
          <w:bCs/>
          <w:caps/>
          <w:sz w:val="24"/>
          <w:szCs w:val="24"/>
          <w:lang w:val="id-ID"/>
        </w:rPr>
        <w:t xml:space="preserve"> </w:t>
      </w:r>
      <w:r w:rsidRPr="00D9369D">
        <w:rPr>
          <w:rFonts w:eastAsia="Bookman Old Style"/>
          <w:b/>
          <w:bCs/>
          <w:caps/>
          <w:sz w:val="24"/>
          <w:szCs w:val="24"/>
        </w:rPr>
        <w:t>Fase E (Umumnya untuk Kelas X SMA/MA/Program Paket C)</w:t>
      </w:r>
    </w:p>
    <w:p w:rsidR="00047BEF" w:rsidRPr="00D9369D" w:rsidRDefault="00047BEF" w:rsidP="00047BEF">
      <w:pPr>
        <w:spacing w:before="60" w:after="60"/>
        <w:jc w:val="both"/>
        <w:rPr>
          <w:rFonts w:eastAsia="Bookman Old Style"/>
          <w:sz w:val="24"/>
          <w:szCs w:val="24"/>
        </w:rPr>
      </w:pPr>
      <w:r w:rsidRPr="00D9369D">
        <w:rPr>
          <w:rFonts w:eastAsia="Bookman Old Style"/>
          <w:sz w:val="24"/>
          <w:szCs w:val="24"/>
        </w:rPr>
        <w:t>Pada akhir Fase E, peserta didik mampu merencanakan, membuat, dan mempromosikan produk kerajinan nusantara yang bernilai ekonomis dan/atau ergonomis berdasarkan eksplorasi bahan, alat, teknik, prosedur pembuatan, dan analisis kebutuhan pasar. Peserta didik mampu mengevaluasi produk kerajinan berdasarkan potensi sumber daya yang tersedia.</w:t>
      </w:r>
    </w:p>
    <w:p w:rsidR="00047BEF" w:rsidRPr="00D9369D" w:rsidRDefault="00047BEF" w:rsidP="00047BEF">
      <w:pPr>
        <w:spacing w:before="60" w:after="60"/>
        <w:jc w:val="both"/>
        <w:rPr>
          <w:rFonts w:eastAsia="Bookman Old Style"/>
          <w:sz w:val="24"/>
          <w:szCs w:val="24"/>
        </w:rPr>
      </w:pPr>
      <w:r w:rsidRPr="00D9369D">
        <w:rPr>
          <w:rFonts w:eastAsia="Bookman Old Style"/>
          <w:sz w:val="24"/>
          <w:szCs w:val="24"/>
        </w:rPr>
        <w:t>Capaian Pembelajaran setiap elemen adalah sebagai berikut.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1E0"/>
      </w:tblPr>
      <w:tblGrid>
        <w:gridCol w:w="2268"/>
        <w:gridCol w:w="6803"/>
      </w:tblGrid>
      <w:tr w:rsidR="00047BEF" w:rsidRPr="00D9369D" w:rsidTr="00047BEF">
        <w:trPr>
          <w:trHeight w:val="240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7BEF" w:rsidRPr="00D9369D" w:rsidRDefault="00047BEF" w:rsidP="00F46BC3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4"/>
              </w:rPr>
            </w:pPr>
            <w:r w:rsidRPr="00D9369D">
              <w:rPr>
                <w:rFonts w:eastAsia="Bookman Old Style"/>
                <w:b/>
                <w:bCs/>
                <w:sz w:val="24"/>
                <w:szCs w:val="24"/>
              </w:rPr>
              <w:t>Elemen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7BEF" w:rsidRPr="00D9369D" w:rsidRDefault="00047BEF" w:rsidP="00F46BC3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4"/>
              </w:rPr>
            </w:pPr>
            <w:r w:rsidRPr="00D9369D">
              <w:rPr>
                <w:rFonts w:eastAsia="Bookman Old Style"/>
                <w:b/>
                <w:bCs/>
                <w:sz w:val="24"/>
                <w:szCs w:val="24"/>
              </w:rPr>
              <w:t>Capaian Pembelajaran</w:t>
            </w:r>
          </w:p>
        </w:tc>
      </w:tr>
      <w:tr w:rsidR="00047BEF" w:rsidRPr="00D9369D" w:rsidTr="00047BEF">
        <w:trPr>
          <w:trHeight w:val="240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7BEF" w:rsidRPr="00D9369D" w:rsidRDefault="00047BEF" w:rsidP="00F46BC3">
            <w:pPr>
              <w:spacing w:before="60" w:after="60"/>
              <w:ind w:left="106" w:right="56"/>
              <w:rPr>
                <w:rFonts w:eastAsia="Bookman Old Style"/>
                <w:sz w:val="24"/>
                <w:szCs w:val="24"/>
              </w:rPr>
            </w:pPr>
            <w:r w:rsidRPr="00D9369D">
              <w:rPr>
                <w:rFonts w:eastAsia="Bookman Old Style"/>
                <w:sz w:val="24"/>
                <w:szCs w:val="24"/>
              </w:rPr>
              <w:t>Observasi dan</w:t>
            </w:r>
            <w:r>
              <w:rPr>
                <w:rFonts w:eastAsia="Bookman Old Style"/>
                <w:sz w:val="24"/>
                <w:szCs w:val="24"/>
              </w:rPr>
              <w:t xml:space="preserve"> </w:t>
            </w:r>
            <w:r w:rsidRPr="00D9369D">
              <w:rPr>
                <w:rFonts w:eastAsia="Bookman Old Style"/>
                <w:sz w:val="24"/>
                <w:szCs w:val="24"/>
              </w:rPr>
              <w:t>Eksplorasi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7BEF" w:rsidRPr="00D9369D" w:rsidRDefault="00047BEF" w:rsidP="00F46BC3">
            <w:pPr>
              <w:spacing w:before="60" w:after="60"/>
              <w:ind w:left="106" w:right="56"/>
              <w:rPr>
                <w:rFonts w:eastAsia="Bookman Old Style"/>
                <w:sz w:val="24"/>
                <w:szCs w:val="24"/>
              </w:rPr>
            </w:pPr>
            <w:r w:rsidRPr="00D9369D">
              <w:rPr>
                <w:rFonts w:eastAsia="Bookman Old Style"/>
                <w:sz w:val="24"/>
                <w:szCs w:val="24"/>
              </w:rPr>
              <w:t>Peserta didik mampu</w:t>
            </w:r>
            <w:r>
              <w:rPr>
                <w:rFonts w:eastAsia="Bookman Old Style"/>
                <w:sz w:val="24"/>
                <w:szCs w:val="24"/>
              </w:rPr>
              <w:t xml:space="preserve"> </w:t>
            </w:r>
            <w:r w:rsidRPr="00D9369D">
              <w:rPr>
                <w:rFonts w:eastAsia="Bookman Old Style"/>
                <w:sz w:val="24"/>
                <w:szCs w:val="24"/>
              </w:rPr>
              <w:t>mengeksplorasi beragam produk kerajinan nusantara berdasarkan aspek ergonomis dan nilai ekonomis dari berbagai sumber. Peserta didik mengomunikasikan hasil observasi produk kerajinan nusantara melalui berbagai cara.</w:t>
            </w:r>
          </w:p>
        </w:tc>
      </w:tr>
      <w:tr w:rsidR="00047BEF" w:rsidRPr="00D9369D" w:rsidTr="00047BEF">
        <w:trPr>
          <w:trHeight w:val="240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7BEF" w:rsidRPr="00D9369D" w:rsidRDefault="00047BEF" w:rsidP="00F46BC3">
            <w:pPr>
              <w:spacing w:before="60" w:after="60"/>
              <w:ind w:left="106" w:right="56"/>
              <w:rPr>
                <w:rFonts w:eastAsia="Bookman Old Style"/>
                <w:sz w:val="24"/>
                <w:szCs w:val="24"/>
              </w:rPr>
            </w:pPr>
            <w:r w:rsidRPr="00D9369D">
              <w:rPr>
                <w:rFonts w:eastAsia="Bookman Old Style"/>
                <w:sz w:val="24"/>
                <w:szCs w:val="24"/>
              </w:rPr>
              <w:t>Desain/</w:t>
            </w:r>
            <w:r>
              <w:rPr>
                <w:rFonts w:eastAsia="Bookman Old Style"/>
                <w:sz w:val="24"/>
                <w:szCs w:val="24"/>
              </w:rPr>
              <w:t xml:space="preserve"> </w:t>
            </w:r>
            <w:r w:rsidRPr="00D9369D">
              <w:rPr>
                <w:rFonts w:eastAsia="Bookman Old Style"/>
                <w:sz w:val="24"/>
                <w:szCs w:val="24"/>
              </w:rPr>
              <w:t>Perencanaan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7BEF" w:rsidRPr="00D9369D" w:rsidRDefault="00047BEF" w:rsidP="00F46BC3">
            <w:pPr>
              <w:spacing w:before="60" w:after="60"/>
              <w:ind w:left="106" w:right="56"/>
              <w:rPr>
                <w:rFonts w:eastAsia="Bookman Old Style"/>
                <w:sz w:val="24"/>
                <w:szCs w:val="24"/>
              </w:rPr>
            </w:pPr>
            <w:r w:rsidRPr="00D9369D">
              <w:rPr>
                <w:rFonts w:eastAsia="Bookman Old Style"/>
                <w:sz w:val="24"/>
                <w:szCs w:val="24"/>
              </w:rPr>
              <w:t>Peserta didik mampu merancang</w:t>
            </w:r>
            <w:r>
              <w:rPr>
                <w:rFonts w:eastAsia="Bookman Old Style"/>
                <w:sz w:val="24"/>
                <w:szCs w:val="24"/>
              </w:rPr>
              <w:t xml:space="preserve"> </w:t>
            </w:r>
            <w:r w:rsidRPr="00D9369D">
              <w:rPr>
                <w:rFonts w:eastAsia="Bookman Old Style"/>
                <w:sz w:val="24"/>
                <w:szCs w:val="24"/>
              </w:rPr>
              <w:t>produk kerajinan nusantara melalui modifikasi bahan, alat, teknik, dan prosedur pembuatan berdasarkan aspek ergonomis dan/atau analisis kebutuhan pasar dan/atau potensi sumber daya yang tersedia.</w:t>
            </w:r>
          </w:p>
        </w:tc>
      </w:tr>
      <w:tr w:rsidR="00047BEF" w:rsidRPr="00D9369D" w:rsidTr="00047BEF">
        <w:trPr>
          <w:trHeight w:val="240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7BEF" w:rsidRPr="00D9369D" w:rsidRDefault="00047BEF" w:rsidP="00F46BC3">
            <w:pPr>
              <w:spacing w:before="60" w:after="60"/>
              <w:ind w:left="106" w:right="56"/>
              <w:rPr>
                <w:rFonts w:eastAsia="Bookman Old Style"/>
                <w:sz w:val="24"/>
                <w:szCs w:val="24"/>
              </w:rPr>
            </w:pPr>
            <w:r w:rsidRPr="00D9369D">
              <w:rPr>
                <w:rFonts w:eastAsia="Bookman Old Style"/>
                <w:sz w:val="24"/>
                <w:szCs w:val="24"/>
              </w:rPr>
              <w:t>Produksi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7BEF" w:rsidRPr="00D9369D" w:rsidRDefault="00047BEF" w:rsidP="00F46BC3">
            <w:pPr>
              <w:spacing w:before="60" w:after="60"/>
              <w:ind w:left="106" w:right="56"/>
              <w:rPr>
                <w:rFonts w:eastAsia="Bookman Old Style"/>
                <w:sz w:val="24"/>
                <w:szCs w:val="24"/>
                <w:lang w:val="id-ID"/>
              </w:rPr>
            </w:pPr>
            <w:r w:rsidRPr="00D9369D">
              <w:rPr>
                <w:rFonts w:eastAsia="Bookman Old Style"/>
                <w:sz w:val="24"/>
                <w:szCs w:val="24"/>
              </w:rPr>
              <w:t>Peserta didik mampu membuat</w:t>
            </w:r>
            <w:r>
              <w:rPr>
                <w:rFonts w:eastAsia="Bookman Old Style"/>
                <w:sz w:val="24"/>
                <w:szCs w:val="24"/>
              </w:rPr>
              <w:t xml:space="preserve"> </w:t>
            </w:r>
            <w:r w:rsidRPr="00D9369D">
              <w:rPr>
                <w:rFonts w:eastAsia="Bookman Old Style"/>
                <w:sz w:val="24"/>
                <w:szCs w:val="24"/>
              </w:rPr>
              <w:t>dan mempromosikan produk kerajinan nusantara bernilai</w:t>
            </w:r>
            <w:r w:rsidRPr="00D9369D">
              <w:rPr>
                <w:rFonts w:eastAsia="Bookman Old Style"/>
                <w:sz w:val="24"/>
                <w:szCs w:val="24"/>
                <w:lang w:val="id-ID"/>
              </w:rPr>
              <w:t xml:space="preserve"> </w:t>
            </w:r>
            <w:r w:rsidRPr="00D9369D">
              <w:rPr>
                <w:rFonts w:eastAsia="Bookman Old Style"/>
                <w:sz w:val="24"/>
                <w:szCs w:val="24"/>
              </w:rPr>
              <w:t xml:space="preserve">ekonomis berdasarkan desain yang dibuat dan ditampilkan dengan </w:t>
            </w:r>
            <w:r w:rsidRPr="00D9369D">
              <w:rPr>
                <w:rFonts w:eastAsia="Bookman Old Style"/>
                <w:i/>
                <w:sz w:val="24"/>
                <w:szCs w:val="24"/>
              </w:rPr>
              <w:t xml:space="preserve">display </w:t>
            </w:r>
            <w:r w:rsidRPr="00D9369D">
              <w:rPr>
                <w:rFonts w:eastAsia="Bookman Old Style"/>
                <w:sz w:val="24"/>
                <w:szCs w:val="24"/>
              </w:rPr>
              <w:t>dan</w:t>
            </w:r>
            <w:r w:rsidRPr="00D9369D">
              <w:rPr>
                <w:rFonts w:eastAsia="Bookman Old Style"/>
                <w:i/>
                <w:sz w:val="24"/>
                <w:szCs w:val="24"/>
              </w:rPr>
              <w:t>/</w:t>
            </w:r>
            <w:r w:rsidRPr="00D9369D">
              <w:rPr>
                <w:rFonts w:eastAsia="Bookman Old Style"/>
                <w:sz w:val="24"/>
                <w:szCs w:val="24"/>
              </w:rPr>
              <w:t>atau kemasan.</w:t>
            </w:r>
          </w:p>
        </w:tc>
      </w:tr>
      <w:tr w:rsidR="00047BEF" w:rsidRPr="00D9369D" w:rsidTr="00047BEF">
        <w:trPr>
          <w:trHeight w:val="240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7BEF" w:rsidRPr="00D9369D" w:rsidRDefault="00047BEF" w:rsidP="00F46BC3">
            <w:pPr>
              <w:spacing w:before="60" w:after="60"/>
              <w:ind w:left="106" w:right="56"/>
              <w:rPr>
                <w:rFonts w:eastAsia="Bookman Old Style"/>
                <w:sz w:val="24"/>
                <w:szCs w:val="24"/>
              </w:rPr>
            </w:pPr>
            <w:r w:rsidRPr="00D9369D">
              <w:rPr>
                <w:rFonts w:eastAsia="Bookman Old Style"/>
                <w:sz w:val="24"/>
                <w:szCs w:val="24"/>
              </w:rPr>
              <w:t>Refleksi dan</w:t>
            </w:r>
            <w:r>
              <w:rPr>
                <w:rFonts w:eastAsia="Bookman Old Style"/>
                <w:sz w:val="24"/>
                <w:szCs w:val="24"/>
              </w:rPr>
              <w:t xml:space="preserve"> </w:t>
            </w:r>
            <w:r w:rsidRPr="00D9369D">
              <w:rPr>
                <w:rFonts w:eastAsia="Bookman Old Style"/>
                <w:sz w:val="24"/>
                <w:szCs w:val="24"/>
              </w:rPr>
              <w:t>Evaluasi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7BEF" w:rsidRPr="00D9369D" w:rsidRDefault="00047BEF" w:rsidP="00F46BC3">
            <w:pPr>
              <w:spacing w:before="60" w:after="60"/>
              <w:ind w:left="106" w:right="56"/>
              <w:rPr>
                <w:rFonts w:eastAsia="Bookman Old Style"/>
                <w:sz w:val="24"/>
                <w:szCs w:val="24"/>
              </w:rPr>
            </w:pPr>
            <w:r w:rsidRPr="00D9369D">
              <w:rPr>
                <w:rFonts w:eastAsia="Bookman Old Style"/>
                <w:sz w:val="24"/>
                <w:szCs w:val="24"/>
              </w:rPr>
              <w:t>Peserta didik mampu</w:t>
            </w:r>
            <w:r>
              <w:rPr>
                <w:rFonts w:eastAsia="Bookman Old Style"/>
                <w:sz w:val="24"/>
                <w:szCs w:val="24"/>
              </w:rPr>
              <w:t xml:space="preserve"> </w:t>
            </w:r>
            <w:r w:rsidRPr="00D9369D">
              <w:rPr>
                <w:rFonts w:eastAsia="Bookman Old Style"/>
                <w:sz w:val="24"/>
                <w:szCs w:val="24"/>
              </w:rPr>
              <w:t>menggunakan hasil refleksi dari observasi, eksplorasi, desain, dan produksi untuk mengevaluasi pengembangan produk dari kerajinan nusantara berdasarkan aspek ergonomis dan/atau analisis kebutuhan pasar dan/atau potensi sumber daya yang tersedia, menetapkan saran perbaikan, dan merencanakan tindak lanjut.</w:t>
            </w:r>
          </w:p>
        </w:tc>
      </w:tr>
    </w:tbl>
    <w:p w:rsidR="007C6F4D" w:rsidRPr="000D56EC" w:rsidRDefault="007C6F4D" w:rsidP="000D56EC">
      <w:pPr>
        <w:spacing w:before="120" w:after="120"/>
        <w:jc w:val="both"/>
        <w:rPr>
          <w:rFonts w:asciiTheme="majorBidi" w:eastAsia="Bookman Old Style" w:hAnsiTheme="majorBidi" w:cstheme="majorBidi"/>
          <w:sz w:val="24"/>
          <w:szCs w:val="24"/>
        </w:rPr>
      </w:pPr>
    </w:p>
    <w:tbl>
      <w:tblPr>
        <w:tblW w:w="9085" w:type="dxa"/>
        <w:tblLayout w:type="fixed"/>
        <w:tblCellMar>
          <w:left w:w="0" w:type="dxa"/>
          <w:right w:w="0" w:type="dxa"/>
        </w:tblCellMar>
        <w:tblLook w:val="01E0"/>
      </w:tblPr>
      <w:tblGrid>
        <w:gridCol w:w="1707"/>
        <w:gridCol w:w="2410"/>
        <w:gridCol w:w="2410"/>
        <w:gridCol w:w="2558"/>
      </w:tblGrid>
      <w:tr w:rsidR="007C6F4D" w:rsidRPr="000D56EC" w:rsidTr="00023D05">
        <w:trPr>
          <w:trHeight w:val="240"/>
        </w:trPr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F4D" w:rsidRPr="000D56EC" w:rsidRDefault="007C6F4D" w:rsidP="000D56EC">
            <w:pPr>
              <w:spacing w:before="120" w:after="120"/>
              <w:ind w:left="85" w:right="85"/>
              <w:jc w:val="center"/>
              <w:rPr>
                <w:rFonts w:asciiTheme="majorBidi" w:eastAsiaTheme="minorHAnsi" w:hAnsiTheme="majorBidi" w:cstheme="majorBidi"/>
                <w:b/>
                <w:sz w:val="24"/>
                <w:szCs w:val="24"/>
              </w:rPr>
            </w:pPr>
            <w:r w:rsidRPr="000D56EC">
              <w:rPr>
                <w:rFonts w:asciiTheme="majorBidi" w:eastAsiaTheme="minorHAnsi" w:hAnsiTheme="majorBidi" w:cstheme="majorBidi"/>
                <w:b/>
                <w:sz w:val="24"/>
                <w:szCs w:val="24"/>
              </w:rPr>
              <w:t>Elemen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F4D" w:rsidRPr="000D56EC" w:rsidRDefault="007C6F4D" w:rsidP="000D56EC">
            <w:pPr>
              <w:spacing w:before="120" w:after="120"/>
              <w:ind w:left="85" w:right="85"/>
              <w:jc w:val="center"/>
              <w:rPr>
                <w:rFonts w:asciiTheme="majorBidi" w:eastAsiaTheme="minorHAnsi" w:hAnsiTheme="majorBidi" w:cstheme="majorBidi"/>
                <w:b/>
                <w:sz w:val="24"/>
                <w:szCs w:val="24"/>
              </w:rPr>
            </w:pPr>
            <w:r w:rsidRPr="000D56EC">
              <w:rPr>
                <w:rFonts w:asciiTheme="majorBidi" w:eastAsiaTheme="minorHAnsi" w:hAnsiTheme="majorBidi" w:cstheme="majorBidi"/>
                <w:b/>
                <w:sz w:val="24"/>
                <w:szCs w:val="24"/>
              </w:rPr>
              <w:t>Capaian Pembelajaran Per Elemen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F4D" w:rsidRPr="000D56EC" w:rsidRDefault="007C6F4D" w:rsidP="000D56EC">
            <w:pPr>
              <w:spacing w:before="120" w:after="120"/>
              <w:ind w:left="85" w:right="85"/>
              <w:jc w:val="center"/>
              <w:rPr>
                <w:rFonts w:asciiTheme="majorBidi" w:eastAsiaTheme="minorHAnsi" w:hAnsiTheme="majorBidi" w:cstheme="majorBidi"/>
                <w:b/>
                <w:sz w:val="24"/>
                <w:szCs w:val="24"/>
              </w:rPr>
            </w:pPr>
            <w:r w:rsidRPr="000D56EC">
              <w:rPr>
                <w:rFonts w:asciiTheme="majorBidi" w:eastAsiaTheme="minorHAnsi" w:hAnsiTheme="majorBidi" w:cstheme="majorBidi"/>
                <w:b/>
                <w:sz w:val="24"/>
                <w:szCs w:val="24"/>
              </w:rPr>
              <w:t>Tujuan Pembelajaran</w:t>
            </w:r>
          </w:p>
        </w:tc>
        <w:tc>
          <w:tcPr>
            <w:tcW w:w="25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F4D" w:rsidRPr="000D56EC" w:rsidRDefault="007C6F4D" w:rsidP="000D56EC">
            <w:pPr>
              <w:spacing w:before="120" w:after="120"/>
              <w:ind w:left="85" w:right="85"/>
              <w:jc w:val="center"/>
              <w:rPr>
                <w:rFonts w:asciiTheme="majorBidi" w:eastAsiaTheme="minorHAnsi" w:hAnsiTheme="majorBidi" w:cstheme="majorBidi"/>
                <w:b/>
                <w:sz w:val="24"/>
                <w:szCs w:val="24"/>
              </w:rPr>
            </w:pPr>
            <w:r w:rsidRPr="000D56EC">
              <w:rPr>
                <w:rFonts w:asciiTheme="majorBidi" w:eastAsiaTheme="minorHAnsi" w:hAnsiTheme="majorBidi" w:cstheme="majorBidi"/>
                <w:b/>
                <w:sz w:val="24"/>
                <w:szCs w:val="24"/>
              </w:rPr>
              <w:t>Alur Tujuan Pembelajaran</w:t>
            </w:r>
          </w:p>
        </w:tc>
      </w:tr>
      <w:tr w:rsidR="007C6F4D" w:rsidRPr="000D56EC" w:rsidTr="00023D05">
        <w:trPr>
          <w:trHeight w:val="240"/>
        </w:trPr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6F4D" w:rsidRPr="000D56EC" w:rsidRDefault="007C6F4D" w:rsidP="000D56EC">
            <w:pPr>
              <w:spacing w:before="120" w:after="120"/>
              <w:ind w:left="85" w:right="85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Observasi dan Eksplorasi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6F4D" w:rsidRPr="000D56EC" w:rsidRDefault="007C6F4D" w:rsidP="000D56EC">
            <w:pPr>
              <w:spacing w:before="120" w:after="120"/>
              <w:ind w:left="85" w:right="85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Peserta didik mampu mengeksplorasi desain produk kerajinan nusantara berdasarkan aspek ergonomis dan nilai ekonomis dari berbagai sumber.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6F4D" w:rsidRPr="000D56EC" w:rsidRDefault="007C6F4D" w:rsidP="000D56EC">
            <w:pPr>
              <w:pStyle w:val="ListParagraph"/>
              <w:numPr>
                <w:ilvl w:val="0"/>
                <w:numId w:val="4"/>
              </w:numPr>
              <w:tabs>
                <w:tab w:val="left" w:pos="284"/>
              </w:tabs>
              <w:spacing w:before="120" w:after="120"/>
              <w:ind w:left="284" w:right="85" w:hanging="199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Mengeksplorasi bentuk, bahan, alat dan teknik produk kerajinan nusantara yang ergonomis</w:t>
            </w:r>
          </w:p>
          <w:p w:rsidR="007C6F4D" w:rsidRPr="000D56EC" w:rsidRDefault="007C6F4D" w:rsidP="000D56EC">
            <w:pPr>
              <w:pStyle w:val="ListParagraph"/>
              <w:numPr>
                <w:ilvl w:val="0"/>
                <w:numId w:val="4"/>
              </w:numPr>
              <w:tabs>
                <w:tab w:val="left" w:pos="284"/>
              </w:tabs>
              <w:spacing w:before="120" w:after="120"/>
              <w:ind w:left="284" w:right="85" w:hanging="199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 xml:space="preserve">Menganalisis potensi nilai ekonomis produk kerajinan berdasarkan potensi sumber daya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lastRenderedPageBreak/>
              <w:t>nusantara</w:t>
            </w:r>
          </w:p>
        </w:tc>
        <w:tc>
          <w:tcPr>
            <w:tcW w:w="255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7C6F4D" w:rsidRPr="000D56EC" w:rsidRDefault="007C6F4D" w:rsidP="000D56EC">
            <w:pPr>
              <w:tabs>
                <w:tab w:val="left" w:pos="418"/>
              </w:tabs>
              <w:spacing w:before="120" w:after="120"/>
              <w:ind w:left="418" w:right="85" w:hanging="333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lastRenderedPageBreak/>
              <w:t>1.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ab/>
              <w:t>Peserta didik mampu menunjukkan karakteristik bahan, alat, dan teknik produk teknologi berbasis otomatisasi sederhana berdasarkan analisis kebutuhan dan kelayakan fungsi.</w:t>
            </w:r>
          </w:p>
          <w:p w:rsidR="007C6F4D" w:rsidRPr="000D56EC" w:rsidRDefault="007C6F4D" w:rsidP="000D56EC">
            <w:pPr>
              <w:tabs>
                <w:tab w:val="left" w:pos="418"/>
              </w:tabs>
              <w:spacing w:before="120" w:after="120"/>
              <w:ind w:left="418" w:right="85" w:hanging="333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 xml:space="preserve">2.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ab/>
              <w:t xml:space="preserve">Peserta didik mampu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lastRenderedPageBreak/>
              <w:t>membuat pola dan/atau rancangan kerja produk berdasarkan rekonstruksi produk teknologi berbasis otomatisasi sederhana dalam bentuk desain (bagan/sketsa ide) dan tertulis.</w:t>
            </w:r>
          </w:p>
          <w:p w:rsidR="007C6F4D" w:rsidRPr="000D56EC" w:rsidRDefault="007C6F4D" w:rsidP="000D56EC">
            <w:pPr>
              <w:tabs>
                <w:tab w:val="left" w:pos="418"/>
              </w:tabs>
              <w:spacing w:before="120" w:after="120"/>
              <w:ind w:left="418" w:right="85" w:hanging="333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 xml:space="preserve">3.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ab/>
              <w:t>Peserta didik mampu menciptakan produk rekayasa teknologi berbasis otomatisasi sederhana sesuai kebutuhan lingkungan.</w:t>
            </w:r>
          </w:p>
          <w:p w:rsidR="007C6F4D" w:rsidRPr="000D56EC" w:rsidRDefault="007C6F4D" w:rsidP="000D56EC">
            <w:pPr>
              <w:tabs>
                <w:tab w:val="left" w:pos="418"/>
              </w:tabs>
              <w:spacing w:before="120" w:after="120"/>
              <w:ind w:left="418" w:right="85" w:hanging="333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 xml:space="preserve">4.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ab/>
              <w:t>Peserta didik mampu menyelenggarakan pameran di lingkungan sekitar untuk mempresentasikan atau mempromosikan produk hasil karyanya.</w:t>
            </w:r>
          </w:p>
          <w:p w:rsidR="007C6F4D" w:rsidRPr="000D56EC" w:rsidRDefault="007C6F4D" w:rsidP="000D56EC">
            <w:pPr>
              <w:tabs>
                <w:tab w:val="left" w:pos="418"/>
              </w:tabs>
              <w:spacing w:before="120" w:after="120"/>
              <w:ind w:left="418" w:right="85" w:hanging="333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 xml:space="preserve">5.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ab/>
              <w:t>Peserta didik mampu memberikan penilaian dan saran untuk pengem bangan produk selanjutnya berdasarkan pengetahuan penciptaan, dampak lingkungan, dan teknologi berbasis otomatisasi sederhana</w:t>
            </w:r>
          </w:p>
        </w:tc>
      </w:tr>
      <w:tr w:rsidR="007C6F4D" w:rsidRPr="000D56EC" w:rsidTr="00023D05">
        <w:trPr>
          <w:trHeight w:val="240"/>
        </w:trPr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6F4D" w:rsidRPr="000D56EC" w:rsidRDefault="007C6F4D" w:rsidP="000D56EC">
            <w:pPr>
              <w:spacing w:before="120" w:after="120"/>
              <w:ind w:left="85" w:right="85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lastRenderedPageBreak/>
              <w:t>Desain/Perencanaan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6F4D" w:rsidRPr="000D56EC" w:rsidRDefault="007C6F4D" w:rsidP="000D56EC">
            <w:pPr>
              <w:spacing w:before="120" w:after="120"/>
              <w:ind w:left="85" w:right="85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Peserta didik mampu membuat rancangan pengembangan produk kerajinan melalui modifikasi bentuk, bahan, alat dan teknik berdasarkan hasil eksplorasi, studi kelayakan pasar dan potensi sumber daya nusantara.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6F4D" w:rsidRPr="000D56EC" w:rsidRDefault="007C6F4D" w:rsidP="000D56EC">
            <w:pPr>
              <w:pStyle w:val="ListParagraph"/>
              <w:numPr>
                <w:ilvl w:val="0"/>
                <w:numId w:val="4"/>
              </w:numPr>
              <w:tabs>
                <w:tab w:val="left" w:pos="284"/>
              </w:tabs>
              <w:spacing w:before="120" w:after="120"/>
              <w:ind w:left="284" w:right="85" w:hanging="199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Merancang produk kerajinan berdasarkan modifikasi bentuk, bahan, alat, dan teknik dengan pertimbangan ergonomi</w:t>
            </w:r>
          </w:p>
          <w:p w:rsidR="007C6F4D" w:rsidRPr="000D56EC" w:rsidRDefault="007C6F4D" w:rsidP="000D56EC">
            <w:pPr>
              <w:pStyle w:val="ListParagraph"/>
              <w:numPr>
                <w:ilvl w:val="0"/>
                <w:numId w:val="4"/>
              </w:numPr>
              <w:tabs>
                <w:tab w:val="left" w:pos="284"/>
              </w:tabs>
              <w:spacing w:before="120" w:after="120"/>
              <w:ind w:left="284" w:right="85" w:hanging="199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Merancang kemasan atau displai untuk produk kerajinan</w:t>
            </w:r>
          </w:p>
        </w:tc>
        <w:tc>
          <w:tcPr>
            <w:tcW w:w="2558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7C6F4D" w:rsidRPr="000D56EC" w:rsidRDefault="007C6F4D" w:rsidP="000D56EC">
            <w:pPr>
              <w:spacing w:before="120" w:after="120"/>
              <w:ind w:left="85" w:right="85"/>
              <w:rPr>
                <w:rFonts w:asciiTheme="majorBidi" w:eastAsiaTheme="minorHAnsi" w:hAnsiTheme="majorBidi" w:cstheme="majorBidi"/>
                <w:bCs/>
                <w:sz w:val="24"/>
                <w:szCs w:val="24"/>
              </w:rPr>
            </w:pPr>
          </w:p>
        </w:tc>
      </w:tr>
      <w:tr w:rsidR="007C6F4D" w:rsidRPr="000D56EC" w:rsidTr="00023D05">
        <w:trPr>
          <w:trHeight w:val="240"/>
        </w:trPr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6F4D" w:rsidRPr="000D56EC" w:rsidRDefault="007C6F4D" w:rsidP="000D56EC">
            <w:pPr>
              <w:spacing w:before="120" w:after="120"/>
              <w:ind w:left="85" w:right="85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Produksi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6F4D" w:rsidRPr="000D56EC" w:rsidRDefault="007C6F4D" w:rsidP="000D56EC">
            <w:pPr>
              <w:spacing w:before="120" w:after="120"/>
              <w:ind w:left="85" w:right="85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Peserta didik mampu mengembangkan produk kerajinan nusantara berbasis kewirausahaan berdasarkan desain yang dibuat dan ditampilkan dengan display dan/atau kemasan yang menarik serta dipromosikan melalui berbagai media informasi dan komunikasi secara verbal maupun visual.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6F4D" w:rsidRPr="000D56EC" w:rsidRDefault="007C6F4D" w:rsidP="000D56EC">
            <w:pPr>
              <w:pStyle w:val="ListParagraph"/>
              <w:numPr>
                <w:ilvl w:val="0"/>
                <w:numId w:val="4"/>
              </w:numPr>
              <w:tabs>
                <w:tab w:val="left" w:pos="284"/>
              </w:tabs>
              <w:spacing w:before="120" w:after="120"/>
              <w:ind w:left="284" w:right="85" w:hanging="199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Membuat produk kerajinan yang ergonomis</w:t>
            </w:r>
          </w:p>
          <w:p w:rsidR="007C6F4D" w:rsidRPr="000D56EC" w:rsidRDefault="007C6F4D" w:rsidP="000D56EC">
            <w:pPr>
              <w:pStyle w:val="ListParagraph"/>
              <w:numPr>
                <w:ilvl w:val="0"/>
                <w:numId w:val="4"/>
              </w:numPr>
              <w:tabs>
                <w:tab w:val="left" w:pos="284"/>
              </w:tabs>
              <w:spacing w:before="120" w:after="120"/>
              <w:ind w:left="284" w:right="85" w:hanging="199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Membuat kemasan atau displai yang sesuai</w:t>
            </w:r>
          </w:p>
          <w:p w:rsidR="007C6F4D" w:rsidRPr="000D56EC" w:rsidRDefault="007C6F4D" w:rsidP="000D56EC">
            <w:pPr>
              <w:pStyle w:val="ListParagraph"/>
              <w:numPr>
                <w:ilvl w:val="0"/>
                <w:numId w:val="4"/>
              </w:numPr>
              <w:tabs>
                <w:tab w:val="left" w:pos="284"/>
              </w:tabs>
              <w:spacing w:before="120" w:after="120"/>
              <w:ind w:left="284" w:right="85" w:hanging="199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Mempromosikan produk kerajinan melalui media yang dipilih</w:t>
            </w:r>
          </w:p>
        </w:tc>
        <w:tc>
          <w:tcPr>
            <w:tcW w:w="2558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7C6F4D" w:rsidRPr="000D56EC" w:rsidRDefault="007C6F4D" w:rsidP="000D56EC">
            <w:pPr>
              <w:spacing w:before="120" w:after="120"/>
              <w:ind w:left="85" w:right="85"/>
              <w:rPr>
                <w:rFonts w:asciiTheme="majorBidi" w:eastAsiaTheme="minorHAnsi" w:hAnsiTheme="majorBidi" w:cstheme="majorBidi"/>
                <w:bCs/>
                <w:sz w:val="24"/>
                <w:szCs w:val="24"/>
              </w:rPr>
            </w:pPr>
          </w:p>
        </w:tc>
      </w:tr>
      <w:tr w:rsidR="007C6F4D" w:rsidRPr="000D56EC" w:rsidTr="00023D05">
        <w:trPr>
          <w:trHeight w:val="240"/>
        </w:trPr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6F4D" w:rsidRPr="000D56EC" w:rsidRDefault="007C6F4D" w:rsidP="000D56EC">
            <w:pPr>
              <w:spacing w:before="120" w:after="120"/>
              <w:ind w:left="85" w:right="85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Refleksi dan Evaluasi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6F4D" w:rsidRPr="000D56EC" w:rsidRDefault="007C6F4D" w:rsidP="000D56EC">
            <w:pPr>
              <w:spacing w:before="120" w:after="120"/>
              <w:ind w:left="85" w:right="85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Peserta didik mampu memberi penilaian dan saran pengembangan produk kerajinan nusantara berdasarkan penggunaan teknologi tepat guna atau aspek ergonomis serta dampaknya terhadap lingkungan atau budaya secara lisan, visual, dan grafis.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6F4D" w:rsidRPr="000D56EC" w:rsidRDefault="007C6F4D" w:rsidP="000D56EC">
            <w:pPr>
              <w:pStyle w:val="ListParagraph"/>
              <w:numPr>
                <w:ilvl w:val="0"/>
                <w:numId w:val="4"/>
              </w:numPr>
              <w:tabs>
                <w:tab w:val="left" w:pos="284"/>
              </w:tabs>
              <w:spacing w:before="120" w:after="120"/>
              <w:ind w:left="284" w:right="85" w:hanging="199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Merefleksi proses pembuatan produk</w:t>
            </w:r>
          </w:p>
          <w:p w:rsidR="007C6F4D" w:rsidRPr="000D56EC" w:rsidRDefault="007C6F4D" w:rsidP="000D56EC">
            <w:pPr>
              <w:pStyle w:val="ListParagraph"/>
              <w:numPr>
                <w:ilvl w:val="0"/>
                <w:numId w:val="4"/>
              </w:numPr>
              <w:tabs>
                <w:tab w:val="left" w:pos="284"/>
              </w:tabs>
              <w:spacing w:before="120" w:after="120"/>
              <w:ind w:left="284" w:right="85" w:hanging="199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Mengevaluasi kekuatan dan kelemahan produk, dampaknya terhadap lingkungan/pemakai serta pembuatan rencana tindak lanjut</w:t>
            </w:r>
          </w:p>
        </w:tc>
        <w:tc>
          <w:tcPr>
            <w:tcW w:w="255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6F4D" w:rsidRPr="000D56EC" w:rsidRDefault="007C6F4D" w:rsidP="000D56EC">
            <w:pPr>
              <w:spacing w:before="120" w:after="120"/>
              <w:ind w:left="85" w:right="85"/>
              <w:rPr>
                <w:rFonts w:asciiTheme="majorBidi" w:eastAsiaTheme="minorHAnsi" w:hAnsiTheme="majorBidi" w:cstheme="majorBidi"/>
                <w:bCs/>
                <w:sz w:val="24"/>
                <w:szCs w:val="24"/>
              </w:rPr>
            </w:pPr>
          </w:p>
        </w:tc>
      </w:tr>
    </w:tbl>
    <w:p w:rsidR="007C6F4D" w:rsidRPr="000D56EC" w:rsidRDefault="007C6F4D" w:rsidP="000D56EC">
      <w:pPr>
        <w:spacing w:before="120" w:after="120"/>
        <w:rPr>
          <w:rFonts w:asciiTheme="majorBidi" w:hAnsiTheme="majorBidi" w:cstheme="majorBidi"/>
          <w:b/>
          <w:bCs/>
          <w:sz w:val="24"/>
          <w:szCs w:val="24"/>
        </w:rPr>
      </w:pPr>
    </w:p>
    <w:p w:rsidR="0087699D" w:rsidRPr="000D56EC" w:rsidRDefault="0087699D" w:rsidP="000D56EC">
      <w:pPr>
        <w:spacing w:before="120" w:after="120"/>
        <w:rPr>
          <w:rFonts w:asciiTheme="majorBidi" w:eastAsia="Calibri" w:hAnsiTheme="majorBidi" w:cstheme="majorBidi"/>
          <w:b/>
          <w:sz w:val="24"/>
          <w:szCs w:val="24"/>
        </w:rPr>
      </w:pPr>
      <w:r w:rsidRPr="000D56EC">
        <w:rPr>
          <w:rFonts w:asciiTheme="majorBidi" w:eastAsia="Calibri" w:hAnsiTheme="majorBidi" w:cstheme="majorBidi"/>
          <w:b/>
          <w:sz w:val="24"/>
          <w:szCs w:val="24"/>
        </w:rPr>
        <w:br w:type="page"/>
      </w:r>
    </w:p>
    <w:p w:rsidR="00E244EC" w:rsidRPr="000D56EC" w:rsidRDefault="00D6485E" w:rsidP="000D56EC">
      <w:pPr>
        <w:spacing w:before="120" w:after="120"/>
        <w:jc w:val="center"/>
        <w:rPr>
          <w:rFonts w:asciiTheme="majorBidi" w:eastAsia="Calibri" w:hAnsiTheme="majorBidi" w:cstheme="majorBidi"/>
          <w:b/>
          <w:sz w:val="24"/>
          <w:szCs w:val="24"/>
          <w:highlight w:val="yellow"/>
        </w:rPr>
      </w:pPr>
      <w:r w:rsidRPr="000D56EC">
        <w:rPr>
          <w:rFonts w:asciiTheme="majorBidi" w:eastAsia="Calibri" w:hAnsiTheme="majorBidi" w:cstheme="majorBidi"/>
          <w:b/>
          <w:sz w:val="24"/>
          <w:szCs w:val="24"/>
          <w:highlight w:val="yellow"/>
        </w:rPr>
        <w:t>ALUR DAN TUJUAN PEMBELAJARAN</w:t>
      </w:r>
    </w:p>
    <w:p w:rsidR="00BA4519" w:rsidRPr="000D56EC" w:rsidRDefault="00EC5990" w:rsidP="000D56EC">
      <w:pPr>
        <w:spacing w:before="120" w:after="120"/>
        <w:jc w:val="center"/>
        <w:rPr>
          <w:rFonts w:asciiTheme="majorBidi" w:eastAsia="Calibri" w:hAnsiTheme="majorBidi" w:cstheme="majorBidi"/>
          <w:b/>
          <w:sz w:val="24"/>
          <w:szCs w:val="24"/>
        </w:rPr>
      </w:pPr>
      <w:r w:rsidRPr="000D56EC">
        <w:rPr>
          <w:rFonts w:asciiTheme="majorBidi" w:eastAsia="Calibri" w:hAnsiTheme="majorBidi" w:cstheme="majorBidi"/>
          <w:b/>
          <w:sz w:val="24"/>
          <w:szCs w:val="24"/>
          <w:highlight w:val="yellow"/>
        </w:rPr>
        <w:t xml:space="preserve">PRAKARYA (KERAJINAN) </w:t>
      </w:r>
      <w:r w:rsidR="00D6485E" w:rsidRPr="000D56EC">
        <w:rPr>
          <w:rFonts w:asciiTheme="majorBidi" w:eastAsia="Calibri" w:hAnsiTheme="majorBidi" w:cstheme="majorBidi"/>
          <w:b/>
          <w:sz w:val="24"/>
          <w:szCs w:val="24"/>
          <w:highlight w:val="yellow"/>
        </w:rPr>
        <w:t>FASE E KELAS 10</w:t>
      </w:r>
    </w:p>
    <w:p w:rsidR="00BA4519" w:rsidRPr="000D56EC" w:rsidRDefault="00BA4519" w:rsidP="000D56EC">
      <w:pPr>
        <w:spacing w:before="120" w:after="120"/>
        <w:rPr>
          <w:rFonts w:asciiTheme="majorBidi" w:eastAsia="Calibri" w:hAnsiTheme="majorBidi" w:cstheme="majorBidi"/>
          <w:b/>
          <w:sz w:val="24"/>
          <w:szCs w:val="24"/>
        </w:rPr>
      </w:pPr>
    </w:p>
    <w:tbl>
      <w:tblPr>
        <w:tblW w:w="9078" w:type="dxa"/>
        <w:tblLayout w:type="fixed"/>
        <w:tblCellMar>
          <w:left w:w="0" w:type="dxa"/>
          <w:right w:w="0" w:type="dxa"/>
        </w:tblCellMar>
        <w:tblLook w:val="01E0"/>
      </w:tblPr>
      <w:tblGrid>
        <w:gridCol w:w="2274"/>
        <w:gridCol w:w="6804"/>
      </w:tblGrid>
      <w:tr w:rsidR="00EC5990" w:rsidRPr="000D56EC" w:rsidTr="00440724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5990" w:rsidRPr="000D56EC" w:rsidRDefault="00EC5990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Elemen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85A1F" w:rsidRPr="000D56EC" w:rsidRDefault="006C1643" w:rsidP="000D56EC">
            <w:pPr>
              <w:spacing w:before="120" w:after="120"/>
              <w:ind w:left="85" w:right="85"/>
              <w:rPr>
                <w:rFonts w:asciiTheme="majorBidi" w:eastAsia="Bookman Old Style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b/>
                <w:bCs/>
                <w:sz w:val="24"/>
                <w:szCs w:val="24"/>
              </w:rPr>
              <w:t xml:space="preserve">OBSERVASI DAN EKSPLORASI </w:t>
            </w:r>
          </w:p>
        </w:tc>
      </w:tr>
      <w:tr w:rsidR="00EC5990" w:rsidRPr="000D56EC" w:rsidTr="00440724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5990" w:rsidRPr="000D56EC" w:rsidRDefault="00EC5990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Capaian Pembelajaran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5990" w:rsidRPr="000D56EC" w:rsidRDefault="00EC5990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Peserta didik mampu mengeksplorasi desain produk kerajinan nusantara berdasarkan aspek ergonomis dan nilai ekonomis dari berbagai sumber.</w:t>
            </w:r>
          </w:p>
        </w:tc>
      </w:tr>
      <w:tr w:rsidR="00EC5990" w:rsidRPr="000D56EC" w:rsidTr="00440724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5990" w:rsidRPr="000D56EC" w:rsidRDefault="00EC5990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Tujuan Pembelajaran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5990" w:rsidRPr="000D56EC" w:rsidRDefault="00EC5990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Mengeksplorasi bentuk, bahan, alat dan teknik produk kerajinan nusantara yang ergonomis</w:t>
            </w:r>
          </w:p>
          <w:p w:rsidR="00EC5990" w:rsidRPr="000D56EC" w:rsidRDefault="00EC5990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Menganalisis potensi nilai ekonomis produk kerajinan berdasarkan potensi sumber daya nusantara</w:t>
            </w:r>
          </w:p>
        </w:tc>
      </w:tr>
      <w:tr w:rsidR="007D7F2D" w:rsidRPr="000D56EC" w:rsidTr="009C3FB1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7F2D" w:rsidRPr="000D56EC" w:rsidRDefault="007D7F2D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Perkiraan jumlah jam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D7F2D" w:rsidRPr="000D56EC" w:rsidRDefault="007D7F2D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sz w:val="24"/>
                <w:szCs w:val="24"/>
              </w:rPr>
              <w:t>12 x 90 Menit</w:t>
            </w:r>
          </w:p>
        </w:tc>
      </w:tr>
      <w:tr w:rsidR="00EC5990" w:rsidRPr="000D56EC" w:rsidTr="00440724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5990" w:rsidRPr="000D56EC" w:rsidRDefault="00EC5990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Kata/frasa kunci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7F2D" w:rsidRPr="000D56EC" w:rsidRDefault="0069754B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Eksplorasi Gagasan &amp; Fungsi</w:t>
            </w:r>
          </w:p>
          <w:p w:rsidR="0069754B" w:rsidRPr="000D56EC" w:rsidRDefault="0069754B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Jenis Produk, Fungsi, Bahan dan Teknik</w:t>
            </w:r>
          </w:p>
          <w:p w:rsidR="0069754B" w:rsidRPr="000D56EC" w:rsidRDefault="0069754B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Prosedur Pembuatan Analisis Fungsi/ Ergonomis &amp; Analisis Nilai Ekonomis</w:t>
            </w:r>
          </w:p>
        </w:tc>
      </w:tr>
      <w:tr w:rsidR="00EC5990" w:rsidRPr="000D56EC" w:rsidTr="00440724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5990" w:rsidRPr="000D56EC" w:rsidRDefault="00EC5990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Topik/konten inti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5990" w:rsidRPr="000D56EC" w:rsidRDefault="00EC5990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Elemen observasi dan eksplorasi adalah pengamatan dan penggalian (bahan, alat dan teknik) secara sistematis dan kontekstual untuk memperoleh peluang menciptakan produk.</w:t>
            </w:r>
          </w:p>
        </w:tc>
      </w:tr>
      <w:tr w:rsidR="00EC5990" w:rsidRPr="000D56EC" w:rsidTr="00440724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5990" w:rsidRPr="000D56EC" w:rsidRDefault="00EC5990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Penjelasan singkat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5990" w:rsidRPr="000D56EC" w:rsidRDefault="0023682E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Mengeksplorasi gagasan</w:t>
            </w:r>
          </w:p>
          <w:p w:rsidR="0023682E" w:rsidRPr="000D56EC" w:rsidRDefault="0023682E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Mengidentifikasi fungsi, bahan &amp; teknik</w:t>
            </w:r>
          </w:p>
          <w:p w:rsidR="0023682E" w:rsidRPr="000D56EC" w:rsidRDefault="0023682E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Membaca potensi nilai jual produk</w:t>
            </w:r>
          </w:p>
        </w:tc>
      </w:tr>
      <w:tr w:rsidR="00EC5990" w:rsidRPr="000D56EC" w:rsidTr="00440724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5990" w:rsidRPr="000D56EC" w:rsidRDefault="00EC5990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Profil Pelajar Pancasila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5990" w:rsidRPr="000D56EC" w:rsidRDefault="00EC5990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Berkebinekaan global</w:t>
            </w:r>
            <w:r w:rsidR="00511861"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 xml:space="preserve"> (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Elemen mengenal dan menghargai budaya</w:t>
            </w:r>
            <w:r w:rsidR="00511861"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)</w:t>
            </w:r>
          </w:p>
          <w:p w:rsidR="00EC5990" w:rsidRPr="000D56EC" w:rsidRDefault="00EC5990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Bernalar kritis</w:t>
            </w:r>
            <w:r w:rsidR="00511861"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 xml:space="preserve"> (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Elemen memperoleh dan memproses informasi</w:t>
            </w:r>
            <w:r w:rsidR="00511861"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 xml:space="preserve">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dan gagasan</w:t>
            </w:r>
            <w:r w:rsidR="00511861"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, elemen menganalisis dan mengevaluasi penalaran dan prosedurnya, elemen refleksi pemikiran dan proses berpikir)</w:t>
            </w:r>
          </w:p>
          <w:p w:rsidR="00511861" w:rsidRPr="000D56EC" w:rsidRDefault="00511861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Kreatif, (Elemen menghasilkan gagasan yang orisinil, elemen memiliki keluwesan berpikir dalam mencari alternatif solusi permasalahan)</w:t>
            </w:r>
          </w:p>
        </w:tc>
      </w:tr>
      <w:tr w:rsidR="00EC5990" w:rsidRPr="000D56EC" w:rsidTr="00440724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5990" w:rsidRPr="000D56EC" w:rsidRDefault="00EC5990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Glosarium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5265C" w:rsidRPr="000D56EC" w:rsidRDefault="0045265C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Desain/Perencanaan 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adalah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sebuah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 rencana atau gambar yang dibuat untuk menunjukkan tampilan dan fungsi atau cara kerja suatu produk</w:t>
            </w:r>
          </w:p>
          <w:p w:rsidR="0045265C" w:rsidRPr="000D56EC" w:rsidRDefault="0045265C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Sentuhan akhir (</w:t>
            </w:r>
            <w:r w:rsidRPr="000D56EC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finishing touch</w:t>
            </w: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)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sentuhan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 penyelesaian</w:t>
            </w:r>
          </w:p>
          <w:p w:rsidR="0045265C" w:rsidRPr="000D56EC" w:rsidRDefault="0045265C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Aksesoris 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>benda-benda yang dikenakan seseorang untuk mendukung atau menjadi pengganti pakaian. Bentuk aksesori bermacammacam dan banyak di antaranya terkait dengan peran gender pemakainya.</w:t>
            </w:r>
          </w:p>
          <w:p w:rsidR="0045265C" w:rsidRPr="000D56EC" w:rsidRDefault="0045265C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Displai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menampilkan</w:t>
            </w:r>
          </w:p>
          <w:p w:rsidR="00EC5990" w:rsidRPr="000D56EC" w:rsidRDefault="0045265C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Ergonomis 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bersifat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ergonomi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: bentuk 3D yang -- mampu menjamin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kenyamanan</w:t>
            </w:r>
          </w:p>
        </w:tc>
      </w:tr>
    </w:tbl>
    <w:p w:rsidR="005B234E" w:rsidRPr="000D56EC" w:rsidRDefault="005B234E" w:rsidP="000D56EC">
      <w:pPr>
        <w:spacing w:before="120" w:after="120"/>
        <w:rPr>
          <w:rFonts w:asciiTheme="majorBidi" w:hAnsiTheme="majorBidi" w:cstheme="majorBidi"/>
          <w:sz w:val="24"/>
          <w:szCs w:val="24"/>
        </w:rPr>
      </w:pPr>
    </w:p>
    <w:p w:rsidR="00C11E72" w:rsidRPr="000D56EC" w:rsidRDefault="00C11E72" w:rsidP="000D56EC">
      <w:pPr>
        <w:spacing w:before="120" w:after="120"/>
        <w:rPr>
          <w:rFonts w:asciiTheme="majorBidi" w:hAnsiTheme="majorBidi" w:cstheme="majorBidi"/>
          <w:sz w:val="24"/>
          <w:szCs w:val="24"/>
        </w:rPr>
      </w:pPr>
    </w:p>
    <w:tbl>
      <w:tblPr>
        <w:tblW w:w="9078" w:type="dxa"/>
        <w:tblLayout w:type="fixed"/>
        <w:tblCellMar>
          <w:left w:w="0" w:type="dxa"/>
          <w:right w:w="0" w:type="dxa"/>
        </w:tblCellMar>
        <w:tblLook w:val="01E0"/>
      </w:tblPr>
      <w:tblGrid>
        <w:gridCol w:w="2274"/>
        <w:gridCol w:w="6804"/>
      </w:tblGrid>
      <w:tr w:rsidR="00C11E72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Elemen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6C1643" w:rsidP="000D56EC">
            <w:pPr>
              <w:spacing w:before="120" w:after="120"/>
              <w:ind w:left="85" w:right="85"/>
              <w:rPr>
                <w:rFonts w:asciiTheme="majorBidi" w:eastAsia="Bookman Old Style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b/>
                <w:bCs/>
                <w:sz w:val="24"/>
                <w:szCs w:val="24"/>
              </w:rPr>
              <w:t>DESAIN/PERENCANAAN</w:t>
            </w:r>
          </w:p>
        </w:tc>
      </w:tr>
      <w:tr w:rsidR="00C11E72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Capaian Pembelajaran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BA12B8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Peserta didik mampu membuat rancangan pengembangan produk kerajinan melalui modifikasi bentuk, bahan, alat dan teknik berdasarkan hasil eksplorasi, studi kelayakan pasar dan potensi sumber daya nusantara.</w:t>
            </w:r>
          </w:p>
        </w:tc>
      </w:tr>
      <w:tr w:rsidR="00C11E72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Tujuan Pembelajaran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C47A6" w:rsidRPr="000D56EC" w:rsidRDefault="00FC47A6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Merancang produk kerajinan berdasarkan modifikasi bentuk, bahan, alat, dan teknik dengan pertimbangan ergonomi</w:t>
            </w:r>
          </w:p>
          <w:p w:rsidR="00C11E72" w:rsidRPr="000D56EC" w:rsidRDefault="00FC47A6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Merancang kemasan atau displai untuk produk kerajinan</w:t>
            </w:r>
          </w:p>
        </w:tc>
      </w:tr>
      <w:tr w:rsidR="007D7F2D" w:rsidRPr="000D56EC" w:rsidTr="00181788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7F2D" w:rsidRPr="000D56EC" w:rsidRDefault="007D7F2D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Perkiraan jumlah jam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D7F2D" w:rsidRPr="000D56EC" w:rsidRDefault="007D7F2D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sz w:val="24"/>
                <w:szCs w:val="24"/>
              </w:rPr>
              <w:t>12 x 90 Menit</w:t>
            </w:r>
          </w:p>
        </w:tc>
      </w:tr>
      <w:tr w:rsidR="00C11E72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Kata/frasa kunci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69754B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Desain/Perencanaan Produk Kerajinan Nusantara</w:t>
            </w:r>
          </w:p>
        </w:tc>
      </w:tr>
      <w:tr w:rsidR="00C11E72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Topik/konten inti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BA12B8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Elemen desain atau perencanaan adalah penyusunan atau pengembangan rencana produk (penciptaan, rekonstruksi, dan modifikasi) berdasarkan hasil observasi dan eksplorasi.</w:t>
            </w:r>
          </w:p>
        </w:tc>
      </w:tr>
      <w:tr w:rsidR="00C11E72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Penjelasan singkat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82E" w:rsidRPr="000D56EC" w:rsidRDefault="0023682E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Membuat sketsa ide produk</w:t>
            </w:r>
          </w:p>
          <w:p w:rsidR="0023682E" w:rsidRPr="000D56EC" w:rsidRDefault="0023682E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Menuliskan penjelasan perancangan berdasarkan eksplorasinya</w:t>
            </w:r>
          </w:p>
        </w:tc>
      </w:tr>
      <w:tr w:rsidR="007D7F2D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7F2D" w:rsidRPr="000D56EC" w:rsidRDefault="007D7F2D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Profil Pelajar Pancasila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7F2D" w:rsidRPr="000D56EC" w:rsidRDefault="007D7F2D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Berkebinekaan global (Elemen mengenal dan menghargai budaya)</w:t>
            </w:r>
          </w:p>
          <w:p w:rsidR="007D7F2D" w:rsidRPr="000D56EC" w:rsidRDefault="007D7F2D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Bernalar kritis (Elemen memperoleh dan memproses informasi dan gagasan, elemen menganalisis dan mengevaluasi penalaran dan prosedurnya, elemen refleksi pemikiran dan proses berpikir)</w:t>
            </w:r>
          </w:p>
          <w:p w:rsidR="007D7F2D" w:rsidRPr="000D56EC" w:rsidRDefault="007D7F2D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Kreatif, (Elemen menghasilkan gagasan yang orisinil, elemen memiliki keluwesan berpikir dalam mencari alternatif solusi permasalahan)</w:t>
            </w:r>
          </w:p>
        </w:tc>
      </w:tr>
      <w:tr w:rsidR="006C1643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1643" w:rsidRPr="000D56EC" w:rsidRDefault="006C1643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Glosarium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1643" w:rsidRPr="000D56EC" w:rsidRDefault="006C1643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Desain/Perencanaan 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adalah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sebuah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 rencana atau gambar yang dibuat untuk menunjukkan tampilan dan fungsi atau cara kerja suatu produk</w:t>
            </w:r>
          </w:p>
          <w:p w:rsidR="006C1643" w:rsidRPr="000D56EC" w:rsidRDefault="006C1643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Sentuhan akhir (</w:t>
            </w:r>
            <w:r w:rsidRPr="000D56EC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finishing touch</w:t>
            </w: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)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sentuhan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 penyelesaian</w:t>
            </w:r>
          </w:p>
          <w:p w:rsidR="006C1643" w:rsidRPr="000D56EC" w:rsidRDefault="006C1643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Aksesoris 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>benda-benda yang dikenakan seseorang untuk mendukung atau menjadi pengganti pakaian. Bentuk aksesori bermacammacam dan banyak di antaranya terkait dengan peran gender pemakainya.</w:t>
            </w:r>
          </w:p>
          <w:p w:rsidR="006C1643" w:rsidRPr="000D56EC" w:rsidRDefault="006C1643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Displai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menampilkan</w:t>
            </w:r>
          </w:p>
          <w:p w:rsidR="006C1643" w:rsidRPr="000D56EC" w:rsidRDefault="006C1643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Ergonomis 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bersifat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ergonomi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: bentuk 3D yang -- mampu menjamin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kenyamanan</w:t>
            </w:r>
          </w:p>
        </w:tc>
      </w:tr>
    </w:tbl>
    <w:p w:rsidR="00C11E72" w:rsidRPr="000D56EC" w:rsidRDefault="00C11E72" w:rsidP="000D56EC">
      <w:pPr>
        <w:spacing w:before="120" w:after="120"/>
        <w:rPr>
          <w:rFonts w:asciiTheme="majorBidi" w:hAnsiTheme="majorBidi" w:cstheme="majorBidi"/>
          <w:sz w:val="24"/>
          <w:szCs w:val="24"/>
        </w:rPr>
      </w:pPr>
    </w:p>
    <w:p w:rsidR="00C11E72" w:rsidRPr="000D56EC" w:rsidRDefault="00C11E72" w:rsidP="000D56EC">
      <w:pPr>
        <w:spacing w:before="120" w:after="120"/>
        <w:rPr>
          <w:rFonts w:asciiTheme="majorBidi" w:hAnsiTheme="majorBidi" w:cstheme="majorBidi"/>
          <w:sz w:val="24"/>
          <w:szCs w:val="24"/>
        </w:rPr>
      </w:pPr>
    </w:p>
    <w:tbl>
      <w:tblPr>
        <w:tblW w:w="9078" w:type="dxa"/>
        <w:tblLayout w:type="fixed"/>
        <w:tblCellMar>
          <w:left w:w="0" w:type="dxa"/>
          <w:right w:w="0" w:type="dxa"/>
        </w:tblCellMar>
        <w:tblLook w:val="01E0"/>
      </w:tblPr>
      <w:tblGrid>
        <w:gridCol w:w="2274"/>
        <w:gridCol w:w="6804"/>
      </w:tblGrid>
      <w:tr w:rsidR="00C11E72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Elemen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6C1643" w:rsidP="000D56EC">
            <w:pPr>
              <w:spacing w:before="120" w:after="120"/>
              <w:ind w:left="85" w:right="85"/>
              <w:rPr>
                <w:rFonts w:asciiTheme="majorBidi" w:eastAsia="Bookman Old Style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b/>
                <w:bCs/>
                <w:sz w:val="24"/>
                <w:szCs w:val="24"/>
              </w:rPr>
              <w:t>PRODUKSI</w:t>
            </w:r>
          </w:p>
        </w:tc>
      </w:tr>
      <w:tr w:rsidR="00C11E72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Capaian Pembelajaran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BA12B8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Peserta didik mampu mengembangkan produk kerajinan nusantara berbasis kewirausahaan berdasarkan desain yang dibuat dan ditampilkan dengan display dan/atau kemasan yang menarik serta dipromosikan melalui berbagai media informasi dan komunikasi secara verbal maupun visual.</w:t>
            </w:r>
          </w:p>
        </w:tc>
      </w:tr>
      <w:tr w:rsidR="00C11E72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Tujuan Pembelajaran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C47A6" w:rsidRPr="000D56EC" w:rsidRDefault="00FC47A6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Membuat produk kerajinan yang ergonomis</w:t>
            </w:r>
          </w:p>
          <w:p w:rsidR="00FC47A6" w:rsidRPr="000D56EC" w:rsidRDefault="00FC47A6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Membuat kemasan atau displai yang sesuai</w:t>
            </w:r>
          </w:p>
          <w:p w:rsidR="00C11E72" w:rsidRPr="000D56EC" w:rsidRDefault="00FC47A6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Mempromosikan produk kerajinan melalui media yang dipilih</w:t>
            </w:r>
          </w:p>
        </w:tc>
      </w:tr>
      <w:tr w:rsidR="007D7F2D" w:rsidRPr="000D56EC" w:rsidTr="00AB509D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7F2D" w:rsidRPr="000D56EC" w:rsidRDefault="007D7F2D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Perkiraan jumlah jam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D7F2D" w:rsidRPr="000D56EC" w:rsidRDefault="007D7F2D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sz w:val="24"/>
                <w:szCs w:val="24"/>
              </w:rPr>
              <w:t>12 x 90 Menit</w:t>
            </w:r>
          </w:p>
        </w:tc>
      </w:tr>
      <w:tr w:rsidR="00C11E72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Kata/frasa kunci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69754B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Pengantar Teknik Kerajinan</w:t>
            </w:r>
          </w:p>
          <w:p w:rsidR="0069754B" w:rsidRPr="000D56EC" w:rsidRDefault="0069754B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Proses Produksi</w:t>
            </w:r>
          </w:p>
          <w:p w:rsidR="0069754B" w:rsidRPr="000D56EC" w:rsidRDefault="0069754B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Displai/Kemasan Produk</w:t>
            </w:r>
          </w:p>
          <w:p w:rsidR="0069754B" w:rsidRPr="000D56EC" w:rsidRDefault="0069754B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Pemasaran Produk Kerajinan Nusantara</w:t>
            </w:r>
          </w:p>
        </w:tc>
      </w:tr>
      <w:tr w:rsidR="00C11E72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Topik/konten inti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BA12B8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Elemen Produksi adalah keterampilan pembuatan atau penciptaan produk setengah jadi dan/atau produk jadi yang kreatif dan atau inovatif melalui eksperimen dan penelitian yang menumbuhkan jiwa kewirausahaan.</w:t>
            </w:r>
          </w:p>
        </w:tc>
      </w:tr>
      <w:tr w:rsidR="00C11E72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Penjelasan singkat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23682E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Memodifikasi bahan dan teknik dengan memanfaatkan teknik tradisional/semimasinal</w:t>
            </w:r>
          </w:p>
          <w:p w:rsidR="0023682E" w:rsidRPr="000D56EC" w:rsidRDefault="0023682E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Mendokumentasikan langkah-langkah pengerjaan produk di dalam jurnal</w:t>
            </w:r>
          </w:p>
        </w:tc>
      </w:tr>
      <w:tr w:rsidR="007D7F2D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7F2D" w:rsidRPr="000D56EC" w:rsidRDefault="007D7F2D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Profil Pelajar Pancasila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7F2D" w:rsidRPr="000D56EC" w:rsidRDefault="007D7F2D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Berkebinekaan global (Elemen mengenal dan menghargai budaya)</w:t>
            </w:r>
          </w:p>
          <w:p w:rsidR="007D7F2D" w:rsidRPr="000D56EC" w:rsidRDefault="007D7F2D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Bernalar kritis (Elemen memperoleh dan memproses informasi dan gagasan, elemen menganalisis dan mengevaluasi penalaran dan prosedurnya, elemen refleksi pemikiran dan proses berpikir)</w:t>
            </w:r>
          </w:p>
          <w:p w:rsidR="007D7F2D" w:rsidRPr="000D56EC" w:rsidRDefault="007D7F2D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Kreatif, (Elemen menghasilkan gagasan yang orisinil, elemen memiliki keluwesan berpikir dalam mencari alternatif solusi permasalahan)</w:t>
            </w:r>
          </w:p>
        </w:tc>
      </w:tr>
      <w:tr w:rsidR="006C1643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1643" w:rsidRPr="000D56EC" w:rsidRDefault="006C1643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Glosarium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1643" w:rsidRPr="000D56EC" w:rsidRDefault="006C1643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Desain/Perencanaan 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adalah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sebuah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 rencana atau gambar yang dibuat untuk menunjukkan tampilan dan fungsi atau cara kerja suatu produk</w:t>
            </w:r>
          </w:p>
          <w:p w:rsidR="006C1643" w:rsidRPr="000D56EC" w:rsidRDefault="006C1643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Sentuhan akhir (</w:t>
            </w:r>
            <w:r w:rsidRPr="000D56EC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finishing touch</w:t>
            </w: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)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sentuhan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 penyelesaian</w:t>
            </w:r>
          </w:p>
          <w:p w:rsidR="006C1643" w:rsidRPr="000D56EC" w:rsidRDefault="006C1643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Aksesoris 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>benda-benda yang dikenakan seseorang untuk mendukung atau menjadi pengganti pakaian. Bentuk aksesori bermacammacam dan banyak di antaranya terkait dengan peran gender pemakainya.</w:t>
            </w:r>
          </w:p>
          <w:p w:rsidR="006C1643" w:rsidRPr="000D56EC" w:rsidRDefault="006C1643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Displai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menampilkan</w:t>
            </w:r>
          </w:p>
          <w:p w:rsidR="006C1643" w:rsidRPr="000D56EC" w:rsidRDefault="006C1643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Ergonomis 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bersifat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ergonomi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: bentuk 3D yang -- mampu menjamin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kenyamanan</w:t>
            </w:r>
          </w:p>
        </w:tc>
      </w:tr>
    </w:tbl>
    <w:p w:rsidR="00C11E72" w:rsidRPr="000D56EC" w:rsidRDefault="00C11E72" w:rsidP="000D56EC">
      <w:pPr>
        <w:spacing w:before="120" w:after="120"/>
        <w:rPr>
          <w:rFonts w:asciiTheme="majorBidi" w:hAnsiTheme="majorBidi" w:cstheme="majorBidi"/>
          <w:sz w:val="24"/>
          <w:szCs w:val="24"/>
        </w:rPr>
      </w:pPr>
    </w:p>
    <w:p w:rsidR="00C11E72" w:rsidRPr="000D56EC" w:rsidRDefault="00C11E72" w:rsidP="000D56EC">
      <w:pPr>
        <w:spacing w:before="120" w:after="120"/>
        <w:rPr>
          <w:rFonts w:asciiTheme="majorBidi" w:hAnsiTheme="majorBidi" w:cstheme="majorBidi"/>
          <w:sz w:val="24"/>
          <w:szCs w:val="24"/>
        </w:rPr>
      </w:pPr>
    </w:p>
    <w:tbl>
      <w:tblPr>
        <w:tblW w:w="9078" w:type="dxa"/>
        <w:tblLayout w:type="fixed"/>
        <w:tblCellMar>
          <w:left w:w="0" w:type="dxa"/>
          <w:right w:w="0" w:type="dxa"/>
        </w:tblCellMar>
        <w:tblLook w:val="01E0"/>
      </w:tblPr>
      <w:tblGrid>
        <w:gridCol w:w="2274"/>
        <w:gridCol w:w="6804"/>
      </w:tblGrid>
      <w:tr w:rsidR="00C11E72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Elemen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6C1643" w:rsidP="000D56EC">
            <w:pPr>
              <w:spacing w:before="120" w:after="120"/>
              <w:ind w:left="85" w:right="85"/>
              <w:rPr>
                <w:rFonts w:asciiTheme="majorBidi" w:eastAsia="Bookman Old Style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b/>
                <w:bCs/>
                <w:sz w:val="24"/>
                <w:szCs w:val="24"/>
              </w:rPr>
              <w:t xml:space="preserve">REFLEKSI DAN EVALUASI </w:t>
            </w:r>
          </w:p>
        </w:tc>
      </w:tr>
      <w:tr w:rsidR="00C11E72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Capaian Pembelajaran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BA12B8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Peserta didik mampu memberi penilaian dan saran pengembangan produk kerajinan nusantara berdasarkan penggunaan teknologi tepat guna atau aspek ergonomis serta dampaknya terhadap lingkungan atau budaya secara lisan, visual, dan grafis.</w:t>
            </w:r>
          </w:p>
        </w:tc>
      </w:tr>
      <w:tr w:rsidR="00C11E72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Tujuan Pembelajaran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C47A6" w:rsidRPr="000D56EC" w:rsidRDefault="00FC47A6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Merefleksi proses pembuatan produk</w:t>
            </w:r>
          </w:p>
          <w:p w:rsidR="00C11E72" w:rsidRPr="000D56EC" w:rsidRDefault="00FC47A6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Mengevaluasi kekuatan dan kelemahan produk, dampaknya terhadap lingkungan/pemakai serta pembuatan rencana tindak lanjut</w:t>
            </w:r>
          </w:p>
        </w:tc>
      </w:tr>
      <w:tr w:rsidR="00C11E72" w:rsidRPr="000D56EC" w:rsidTr="007D7F2D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Perkiraan jumlah jam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11E72" w:rsidRPr="000D56EC" w:rsidRDefault="007D7F2D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sz w:val="24"/>
                <w:szCs w:val="24"/>
              </w:rPr>
              <w:t>12 x 90 Menit</w:t>
            </w:r>
          </w:p>
        </w:tc>
      </w:tr>
      <w:tr w:rsidR="00C11E72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Kata/frasa kunci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69754B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</w:tr>
      <w:tr w:rsidR="00C11E72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Topik/konten inti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BA12B8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Elemen refleksi dan evaluasi adalah kemampuan pengamatan, apresiasi, identifikasi, analisis, penilaian, dan pemberian saran perbaikan/pengembangan produk/kelayakan produk.</w:t>
            </w:r>
          </w:p>
        </w:tc>
      </w:tr>
      <w:tr w:rsidR="00C11E72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C11E72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Penjelasan singkat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1E72" w:rsidRPr="000D56EC" w:rsidRDefault="0023682E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Mempresentasikan produk</w:t>
            </w:r>
          </w:p>
          <w:p w:rsidR="0023682E" w:rsidRPr="000D56EC" w:rsidRDefault="0023682E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Merefleksikan respon teman-temannya</w:t>
            </w:r>
          </w:p>
          <w:p w:rsidR="0023682E" w:rsidRPr="000D56EC" w:rsidRDefault="0023682E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Terhadap produk yang dibuat</w:t>
            </w:r>
          </w:p>
        </w:tc>
      </w:tr>
      <w:tr w:rsidR="007D7F2D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7F2D" w:rsidRPr="000D56EC" w:rsidRDefault="007D7F2D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Profil Pelajar Pancasila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7F2D" w:rsidRPr="000D56EC" w:rsidRDefault="007D7F2D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Berkebinekaan global (Elemen mengenal dan menghargai budaya)</w:t>
            </w:r>
          </w:p>
          <w:p w:rsidR="007D7F2D" w:rsidRPr="000D56EC" w:rsidRDefault="007D7F2D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Bernalar kritis (Elemen memperoleh dan memproses informasi dan gagasan, elemen menganalisis dan mengevaluasi penalaran dan prosedurnya, elemen refleksi pemikiran dan proses berpikir)</w:t>
            </w:r>
          </w:p>
          <w:p w:rsidR="007D7F2D" w:rsidRPr="000D56EC" w:rsidRDefault="007D7F2D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eastAsia="Bookman Old Style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Kreatif, (Elemen menghasilkan gagasan yang orisinil, elemen memiliki keluwesan berpikir dalam mencari alternatif solusi permasalahan)</w:t>
            </w:r>
          </w:p>
        </w:tc>
      </w:tr>
      <w:tr w:rsidR="006C1643" w:rsidRPr="000D56EC" w:rsidTr="00023D05">
        <w:trPr>
          <w:trHeight w:val="240"/>
        </w:trPr>
        <w:tc>
          <w:tcPr>
            <w:tcW w:w="2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1643" w:rsidRPr="000D56EC" w:rsidRDefault="006C1643" w:rsidP="000D56EC">
            <w:pPr>
              <w:spacing w:before="120" w:after="120"/>
              <w:ind w:left="57" w:right="57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D56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Glosarium</w:t>
            </w:r>
          </w:p>
        </w:tc>
        <w:tc>
          <w:tcPr>
            <w:tcW w:w="68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1643" w:rsidRPr="000D56EC" w:rsidRDefault="006C1643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Desain/Perencanaan 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adalah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sebuah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 rencana atau gambar yang dibuat untuk menunjukkan tampilan dan fungsi atau cara kerja suatu produk</w:t>
            </w:r>
          </w:p>
          <w:p w:rsidR="006C1643" w:rsidRPr="000D56EC" w:rsidRDefault="006C1643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Sentuhan akhir (</w:t>
            </w:r>
            <w:r w:rsidRPr="000D56EC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finishing touch</w:t>
            </w: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)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sentuhan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 penyelesaian</w:t>
            </w:r>
          </w:p>
          <w:p w:rsidR="006C1643" w:rsidRPr="000D56EC" w:rsidRDefault="006C1643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Aksesoris 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>benda-benda yang dikenakan seseorang untuk mendukung atau menjadi pengganti pakaian. Bentuk aksesori bermacammacam dan banyak di antaranya terkait dengan peran gender pemakainya.</w:t>
            </w:r>
          </w:p>
          <w:p w:rsidR="006C1643" w:rsidRPr="000D56EC" w:rsidRDefault="006C1643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Displai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menampilkan</w:t>
            </w:r>
          </w:p>
          <w:p w:rsidR="006C1643" w:rsidRPr="000D56EC" w:rsidRDefault="006C1643" w:rsidP="000D56EC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before="120" w:after="120"/>
              <w:ind w:left="426" w:right="85" w:hanging="341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D5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Ergonomis 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bersifat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ergonomi</w:t>
            </w:r>
            <w:r w:rsidRPr="000D56EC">
              <w:rPr>
                <w:rFonts w:asciiTheme="majorBidi" w:hAnsiTheme="majorBidi" w:cstheme="majorBidi"/>
                <w:sz w:val="24"/>
                <w:szCs w:val="24"/>
              </w:rPr>
              <w:t xml:space="preserve">: bentuk 3D yang -- mampu menjamin </w:t>
            </w:r>
            <w:r w:rsidRPr="000D56EC">
              <w:rPr>
                <w:rFonts w:asciiTheme="majorBidi" w:eastAsia="Bookman Old Style" w:hAnsiTheme="majorBidi" w:cstheme="majorBidi"/>
                <w:sz w:val="24"/>
                <w:szCs w:val="24"/>
              </w:rPr>
              <w:t>kenyamanan</w:t>
            </w:r>
          </w:p>
        </w:tc>
      </w:tr>
    </w:tbl>
    <w:p w:rsidR="00C11E72" w:rsidRPr="000D56EC" w:rsidRDefault="00C11E72" w:rsidP="000D56EC">
      <w:pPr>
        <w:spacing w:before="120" w:after="120"/>
        <w:rPr>
          <w:rFonts w:asciiTheme="majorBidi" w:hAnsiTheme="majorBidi" w:cstheme="majorBidi"/>
          <w:sz w:val="24"/>
          <w:szCs w:val="24"/>
        </w:rPr>
      </w:pPr>
    </w:p>
    <w:sectPr w:rsidR="00C11E72" w:rsidRPr="000D56EC" w:rsidSect="00C50809">
      <w:pgSz w:w="11907" w:h="16840" w:code="9"/>
      <w:pgMar w:top="1418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Wingdings 3"/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85AC0"/>
    <w:multiLevelType w:val="hybridMultilevel"/>
    <w:tmpl w:val="C3DA20E4"/>
    <w:lvl w:ilvl="0" w:tplc="4D2E4830">
      <w:numFmt w:val="bullet"/>
      <w:lvlText w:val=""/>
      <w:lvlJc w:val="left"/>
      <w:pPr>
        <w:ind w:left="417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">
    <w:nsid w:val="13D17580"/>
    <w:multiLevelType w:val="multilevel"/>
    <w:tmpl w:val="0E88B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>
    <w:nsid w:val="19F9287F"/>
    <w:multiLevelType w:val="hybridMultilevel"/>
    <w:tmpl w:val="9C68D990"/>
    <w:lvl w:ilvl="0" w:tplc="E346A6B6">
      <w:start w:val="1"/>
      <w:numFmt w:val="bullet"/>
      <w:lvlText w:val=""/>
      <w:lvlJc w:val="left"/>
      <w:pPr>
        <w:ind w:left="777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">
    <w:nsid w:val="6E6271E3"/>
    <w:multiLevelType w:val="hybridMultilevel"/>
    <w:tmpl w:val="ABD8F156"/>
    <w:lvl w:ilvl="0" w:tplc="E346A6B6">
      <w:start w:val="1"/>
      <w:numFmt w:val="bullet"/>
      <w:lvlText w:val=""/>
      <w:lvlJc w:val="left"/>
      <w:pPr>
        <w:ind w:left="805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characterSpacingControl w:val="doNotCompress"/>
  <w:savePreviewPicture/>
  <w:compat/>
  <w:rsids>
    <w:rsidRoot w:val="00BA4519"/>
    <w:rsid w:val="00027575"/>
    <w:rsid w:val="00047BEF"/>
    <w:rsid w:val="000D56EC"/>
    <w:rsid w:val="000F6F92"/>
    <w:rsid w:val="001A31A4"/>
    <w:rsid w:val="001F2471"/>
    <w:rsid w:val="0022731D"/>
    <w:rsid w:val="0023682E"/>
    <w:rsid w:val="002732FD"/>
    <w:rsid w:val="0027521E"/>
    <w:rsid w:val="00286D16"/>
    <w:rsid w:val="00304ECB"/>
    <w:rsid w:val="003438E2"/>
    <w:rsid w:val="003B38AD"/>
    <w:rsid w:val="00440724"/>
    <w:rsid w:val="0045265C"/>
    <w:rsid w:val="00470CF0"/>
    <w:rsid w:val="004C0F18"/>
    <w:rsid w:val="00511861"/>
    <w:rsid w:val="0057659D"/>
    <w:rsid w:val="005A3AA8"/>
    <w:rsid w:val="005B234E"/>
    <w:rsid w:val="005C265D"/>
    <w:rsid w:val="00685A1F"/>
    <w:rsid w:val="0069754B"/>
    <w:rsid w:val="006C1643"/>
    <w:rsid w:val="006F2CB3"/>
    <w:rsid w:val="006F7A46"/>
    <w:rsid w:val="00704D70"/>
    <w:rsid w:val="00797397"/>
    <w:rsid w:val="007C0D07"/>
    <w:rsid w:val="007C373B"/>
    <w:rsid w:val="007C6F4D"/>
    <w:rsid w:val="007D7F2D"/>
    <w:rsid w:val="0087699D"/>
    <w:rsid w:val="008A3591"/>
    <w:rsid w:val="008E2163"/>
    <w:rsid w:val="008E4D07"/>
    <w:rsid w:val="008E6CDE"/>
    <w:rsid w:val="00A32769"/>
    <w:rsid w:val="00A87FF9"/>
    <w:rsid w:val="00AA1C73"/>
    <w:rsid w:val="00AE69F3"/>
    <w:rsid w:val="00BA12B8"/>
    <w:rsid w:val="00BA4519"/>
    <w:rsid w:val="00C11E72"/>
    <w:rsid w:val="00C50809"/>
    <w:rsid w:val="00D6485E"/>
    <w:rsid w:val="00D848FC"/>
    <w:rsid w:val="00DB5634"/>
    <w:rsid w:val="00E23482"/>
    <w:rsid w:val="00E244EC"/>
    <w:rsid w:val="00E96D31"/>
    <w:rsid w:val="00EB4078"/>
    <w:rsid w:val="00EC5990"/>
    <w:rsid w:val="00FC4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38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8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7A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7</Pages>
  <Words>1684</Words>
  <Characters>9605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EASYMEDIA</cp:lastModifiedBy>
  <cp:revision>51</cp:revision>
  <dcterms:created xsi:type="dcterms:W3CDTF">2022-06-08T12:41:00Z</dcterms:created>
  <dcterms:modified xsi:type="dcterms:W3CDTF">2024-07-28T17:47:00Z</dcterms:modified>
</cp:coreProperties>
</file>